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E4" w:rsidRPr="006213E4" w:rsidRDefault="006213E4" w:rsidP="006213E4">
      <w:pPr>
        <w:keepNext/>
        <w:widowControl/>
        <w:autoSpaceDE/>
        <w:autoSpaceDN/>
        <w:adjustRightInd/>
        <w:jc w:val="center"/>
        <w:outlineLvl w:val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25BE3EF9" wp14:editId="0E82951A">
            <wp:extent cx="581025" cy="552450"/>
            <wp:effectExtent l="0" t="0" r="9525" b="0"/>
            <wp:docPr id="7" name="Рисунок 7" descr="Копия (2) embl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Копия (2) emblem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A8A">
        <w:rPr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7.25pt;height:45pt" fillcolor="#06c" strokecolor="#9cf" strokeweight="1.5pt">
            <v:shadow on="t" color="#900"/>
            <v:textpath style="font-family:&quot;Impact&quot;;v-text-kern:t" trim="t" fitpath="t" string="  Ветеринария Кузбасса"/>
          </v:shape>
        </w:pict>
      </w:r>
    </w:p>
    <w:p w:rsidR="006213E4" w:rsidRPr="006213E4" w:rsidRDefault="006213E4" w:rsidP="006213E4">
      <w:pPr>
        <w:keepNext/>
        <w:widowControl/>
        <w:autoSpaceDE/>
        <w:autoSpaceDN/>
        <w:adjustRightInd/>
        <w:jc w:val="center"/>
        <w:outlineLvl w:val="0"/>
        <w:rPr>
          <w:color w:val="000000"/>
          <w:spacing w:val="90"/>
          <w:sz w:val="28"/>
          <w:szCs w:val="28"/>
        </w:rPr>
      </w:pPr>
      <w:r w:rsidRPr="006213E4">
        <w:rPr>
          <w:color w:val="000000"/>
          <w:spacing w:val="90"/>
          <w:sz w:val="28"/>
          <w:szCs w:val="28"/>
        </w:rPr>
        <w:t>Информационный вестник</w:t>
      </w:r>
      <w:r w:rsidRPr="006213E4">
        <w:rPr>
          <w:b/>
          <w:color w:val="000000"/>
          <w:spacing w:val="90"/>
          <w:sz w:val="28"/>
          <w:szCs w:val="28"/>
        </w:rPr>
        <w:t xml:space="preserve"> №1</w:t>
      </w:r>
      <w:r w:rsidR="001F3A8A">
        <w:rPr>
          <w:b/>
          <w:color w:val="000000"/>
          <w:spacing w:val="90"/>
          <w:sz w:val="28"/>
          <w:szCs w:val="28"/>
        </w:rPr>
        <w:t>8</w:t>
      </w:r>
      <w:r w:rsidRPr="006213E4">
        <w:rPr>
          <w:b/>
          <w:color w:val="000000"/>
          <w:spacing w:val="90"/>
          <w:sz w:val="28"/>
          <w:szCs w:val="28"/>
        </w:rPr>
        <w:t xml:space="preserve"> </w:t>
      </w:r>
      <w:r w:rsidRPr="006213E4">
        <w:rPr>
          <w:color w:val="000000"/>
          <w:spacing w:val="90"/>
          <w:sz w:val="28"/>
          <w:szCs w:val="28"/>
        </w:rPr>
        <w:t>(4</w:t>
      </w:r>
      <w:r w:rsidR="001F3A8A">
        <w:rPr>
          <w:color w:val="000000"/>
          <w:spacing w:val="90"/>
          <w:sz w:val="28"/>
          <w:szCs w:val="28"/>
        </w:rPr>
        <w:t>13</w:t>
      </w:r>
      <w:r w:rsidRPr="006213E4">
        <w:rPr>
          <w:color w:val="000000"/>
          <w:spacing w:val="90"/>
          <w:sz w:val="28"/>
          <w:szCs w:val="28"/>
        </w:rPr>
        <w:t>)</w:t>
      </w:r>
      <w:r w:rsidR="001F3A8A">
        <w:rPr>
          <w:color w:val="000000"/>
          <w:spacing w:val="90"/>
          <w:sz w:val="28"/>
          <w:szCs w:val="28"/>
        </w:rPr>
        <w:t>но</w:t>
      </w:r>
      <w:bookmarkStart w:id="0" w:name="_GoBack"/>
      <w:bookmarkEnd w:id="0"/>
      <w:r w:rsidR="002576C0">
        <w:rPr>
          <w:color w:val="000000"/>
          <w:spacing w:val="90"/>
          <w:sz w:val="28"/>
          <w:szCs w:val="28"/>
        </w:rPr>
        <w:t>ябрь</w:t>
      </w:r>
      <w:r w:rsidRPr="006213E4">
        <w:rPr>
          <w:color w:val="000000"/>
          <w:spacing w:val="90"/>
          <w:sz w:val="28"/>
          <w:szCs w:val="28"/>
        </w:rPr>
        <w:t xml:space="preserve"> 2015г.</w:t>
      </w:r>
    </w:p>
    <w:tbl>
      <w:tblPr>
        <w:tblW w:w="10665" w:type="dxa"/>
        <w:tblInd w:w="297" w:type="dxa"/>
        <w:tblLayout w:type="fixed"/>
        <w:tblLook w:val="04A0" w:firstRow="1" w:lastRow="0" w:firstColumn="1" w:lastColumn="0" w:noHBand="0" w:noVBand="1"/>
      </w:tblPr>
      <w:tblGrid>
        <w:gridCol w:w="10665"/>
      </w:tblGrid>
      <w:tr w:rsidR="00793CE0" w:rsidRPr="00793CE0" w:rsidTr="005F0131">
        <w:trPr>
          <w:trHeight w:val="80"/>
        </w:trPr>
        <w:tc>
          <w:tcPr>
            <w:tcW w:w="5000" w:type="pct"/>
          </w:tcPr>
          <w:p w:rsidR="0082264A" w:rsidRPr="0082264A" w:rsidRDefault="0082264A" w:rsidP="0082264A">
            <w:pPr>
              <w:jc w:val="center"/>
              <w:outlineLvl w:val="0"/>
              <w:rPr>
                <w:b/>
                <w:bCs/>
                <w:color w:val="943634"/>
                <w:kern w:val="36"/>
                <w:sz w:val="32"/>
                <w:szCs w:val="32"/>
              </w:rPr>
            </w:pPr>
            <w:r w:rsidRPr="0082264A">
              <w:rPr>
                <w:b/>
                <w:bCs/>
                <w:color w:val="943634"/>
                <w:kern w:val="36"/>
                <w:sz w:val="32"/>
                <w:szCs w:val="32"/>
              </w:rPr>
              <w:t xml:space="preserve">30 октября прошел Губернаторский прием, посвященный </w:t>
            </w:r>
          </w:p>
          <w:p w:rsidR="0082264A" w:rsidRPr="0082264A" w:rsidRDefault="0082264A" w:rsidP="0082264A">
            <w:pPr>
              <w:jc w:val="center"/>
              <w:outlineLvl w:val="0"/>
              <w:rPr>
                <w:b/>
                <w:bCs/>
                <w:color w:val="943634"/>
                <w:kern w:val="36"/>
                <w:sz w:val="32"/>
                <w:szCs w:val="32"/>
              </w:rPr>
            </w:pPr>
            <w:r w:rsidRPr="0082264A">
              <w:rPr>
                <w:b/>
                <w:bCs/>
                <w:color w:val="943634"/>
                <w:kern w:val="36"/>
                <w:sz w:val="32"/>
                <w:szCs w:val="32"/>
              </w:rPr>
              <w:t>Дню работника сельского хозяйства</w:t>
            </w:r>
          </w:p>
          <w:p w:rsidR="0082264A" w:rsidRDefault="0082264A" w:rsidP="0082264A">
            <w:pPr>
              <w:widowControl/>
              <w:autoSpaceDE/>
              <w:autoSpaceDN/>
              <w:adjustRightInd/>
              <w:spacing w:before="100" w:beforeAutospacing="1"/>
              <w:ind w:firstLine="708"/>
              <w:rPr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25824" behindDoc="1" locked="0" layoutInCell="1" allowOverlap="1" wp14:anchorId="1B9DA4BA" wp14:editId="09C52686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239395</wp:posOffset>
                  </wp:positionV>
                  <wp:extent cx="2701925" cy="1807845"/>
                  <wp:effectExtent l="0" t="0" r="3175" b="1905"/>
                  <wp:wrapTight wrapText="bothSides">
                    <wp:wrapPolygon edited="0">
                      <wp:start x="0" y="0"/>
                      <wp:lineTo x="0" y="21395"/>
                      <wp:lineTo x="21473" y="21395"/>
                      <wp:lineTo x="21473" y="0"/>
                      <wp:lineTo x="0" y="0"/>
                    </wp:wrapPolygon>
                  </wp:wrapTight>
                  <wp:docPr id="79" name="Рисунок 79" descr="http://kemerovo.bezformata.ru/content/image158397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kemerovo.bezformata.ru/content/image158397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925" cy="180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264A">
              <w:rPr>
                <w:sz w:val="22"/>
                <w:szCs w:val="22"/>
              </w:rPr>
              <w:t xml:space="preserve">По многолетней традиции в Кемеровской области День работника сельского хозяйства и </w:t>
            </w:r>
            <w:proofErr w:type="spellStart"/>
            <w:r w:rsidRPr="0082264A">
              <w:rPr>
                <w:sz w:val="22"/>
                <w:szCs w:val="22"/>
              </w:rPr>
              <w:t>переребатывающей</w:t>
            </w:r>
            <w:proofErr w:type="spellEnd"/>
            <w:r w:rsidRPr="0082264A">
              <w:rPr>
                <w:sz w:val="22"/>
                <w:szCs w:val="22"/>
              </w:rPr>
              <w:t xml:space="preserve"> промышленности отмечают не по российскому (12 октября), а по «кузбасскому» календарю, когда завершены все уборочные работы. </w:t>
            </w:r>
            <w:r w:rsidRPr="0082264A">
              <w:rPr>
                <w:sz w:val="22"/>
                <w:szCs w:val="22"/>
              </w:rPr>
              <w:br/>
            </w:r>
            <w:r w:rsidRPr="0082264A">
              <w:rPr>
                <w:bCs/>
                <w:sz w:val="22"/>
                <w:szCs w:val="22"/>
              </w:rPr>
              <w:t>Аман Тулеев</w:t>
            </w:r>
            <w:r w:rsidRPr="0082264A">
              <w:rPr>
                <w:b/>
                <w:bCs/>
                <w:sz w:val="22"/>
                <w:szCs w:val="22"/>
              </w:rPr>
              <w:t xml:space="preserve"> </w:t>
            </w:r>
            <w:r w:rsidRPr="0082264A">
              <w:rPr>
                <w:sz w:val="22"/>
                <w:szCs w:val="22"/>
              </w:rPr>
              <w:t xml:space="preserve">поздравил лучших работников агропромышленного комплекса Кузбасса и подвел итоги работы селян в 2015 году. </w:t>
            </w:r>
            <w:r w:rsidRPr="0082264A">
              <w:rPr>
                <w:sz w:val="22"/>
                <w:szCs w:val="22"/>
              </w:rPr>
              <w:br/>
              <w:t xml:space="preserve">        Главным достижением губернатор считает то, что кузбасские хлеборобы, несмотря на непростые финансовые, экономические и погодные условия, вырастили и собрали достойный урожай - 1 млн. 148 тыс. т зерна (это на 22 тыс. т больше, чем в 2014г.). </w:t>
            </w:r>
            <w:r w:rsidRPr="0082264A">
              <w:rPr>
                <w:sz w:val="22"/>
                <w:szCs w:val="22"/>
              </w:rPr>
              <w:br/>
              <w:t xml:space="preserve">       На приеме также чествовали хлебопеков области. На сегодняшний день 9 крупных хлебозаводов и 273 мини-пекарни выпекают в сутки до 500 т хлеба. </w:t>
            </w:r>
            <w:r w:rsidRPr="0082264A">
              <w:rPr>
                <w:sz w:val="22"/>
                <w:szCs w:val="22"/>
              </w:rPr>
              <w:br/>
              <w:t xml:space="preserve">        Серьезных успехов добились в этом году кузбасские селяне и по урожаю картофеля: в этом году собрали 703 тыс. т (в прошлом году 686 тыс. т), 231 тыс. т капусты, моркови, свеклы, лука (в прошлом году - 226 </w:t>
            </w:r>
            <w:proofErr w:type="spellStart"/>
            <w:r w:rsidRPr="0082264A">
              <w:rPr>
                <w:sz w:val="22"/>
                <w:szCs w:val="22"/>
              </w:rPr>
              <w:t>тыс.т</w:t>
            </w:r>
            <w:proofErr w:type="spellEnd"/>
            <w:r w:rsidRPr="0082264A">
              <w:rPr>
                <w:sz w:val="22"/>
                <w:szCs w:val="22"/>
              </w:rPr>
              <w:t xml:space="preserve">). </w:t>
            </w:r>
            <w:r w:rsidRPr="0082264A">
              <w:rPr>
                <w:sz w:val="22"/>
                <w:szCs w:val="22"/>
              </w:rPr>
              <w:br/>
              <w:t>        В 2015 году в Кузбассе будет надоено 380 тыс. т молока, это на 5 тыс. т больше уровня 2014 года. Надой на одну корову составит 4 тыс. 400 кг, это на 60 кг больше, чем в прошлом году. Лидеры по надоям: сельхозпредприятие «</w:t>
            </w:r>
            <w:hyperlink r:id="rId8" w:tooltip="Ваганово" w:history="1">
              <w:r w:rsidRPr="0082264A">
                <w:rPr>
                  <w:sz w:val="22"/>
                  <w:szCs w:val="22"/>
                </w:rPr>
                <w:t>Ваганово</w:t>
              </w:r>
            </w:hyperlink>
            <w:r w:rsidRPr="0082264A">
              <w:rPr>
                <w:sz w:val="22"/>
                <w:szCs w:val="22"/>
              </w:rPr>
              <w:t>» Промышленновского района получили по 8 тыс. 114 кг с одной фуражной коровы, СПК «</w:t>
            </w:r>
            <w:hyperlink r:id="rId9" w:tooltip="Береговой" w:history="1">
              <w:r w:rsidRPr="0082264A">
                <w:rPr>
                  <w:sz w:val="22"/>
                  <w:szCs w:val="22"/>
                </w:rPr>
                <w:t>Береговой</w:t>
              </w:r>
            </w:hyperlink>
            <w:r w:rsidRPr="0082264A">
              <w:rPr>
                <w:sz w:val="22"/>
                <w:szCs w:val="22"/>
              </w:rPr>
              <w:t>» Кемеровского района - по 7 тыс. 110 кг, хозяйство «</w:t>
            </w:r>
            <w:proofErr w:type="spellStart"/>
            <w:r w:rsidRPr="0082264A">
              <w:rPr>
                <w:sz w:val="22"/>
                <w:szCs w:val="22"/>
              </w:rPr>
              <w:fldChar w:fldCharType="begin"/>
            </w:r>
            <w:r w:rsidRPr="0082264A">
              <w:rPr>
                <w:sz w:val="22"/>
                <w:szCs w:val="22"/>
              </w:rPr>
              <w:instrText xml:space="preserve"> HYPERLINK "http://kemerovo.bezformata.ru/word/selyan/17917/" \o "Селяна" </w:instrText>
            </w:r>
            <w:r w:rsidRPr="0082264A">
              <w:rPr>
                <w:sz w:val="22"/>
                <w:szCs w:val="22"/>
              </w:rPr>
              <w:fldChar w:fldCharType="separate"/>
            </w:r>
            <w:r w:rsidRPr="0082264A">
              <w:rPr>
                <w:sz w:val="22"/>
                <w:szCs w:val="22"/>
              </w:rPr>
              <w:t>Селяна</w:t>
            </w:r>
            <w:proofErr w:type="spellEnd"/>
            <w:r w:rsidRPr="0082264A">
              <w:rPr>
                <w:sz w:val="22"/>
                <w:szCs w:val="22"/>
              </w:rPr>
              <w:fldChar w:fldCharType="end"/>
            </w:r>
            <w:r w:rsidRPr="0082264A">
              <w:rPr>
                <w:sz w:val="22"/>
                <w:szCs w:val="22"/>
              </w:rPr>
              <w:t xml:space="preserve">» Кемеровского района - по 6 тыс. 700 кг молока от одной коровы. </w:t>
            </w:r>
            <w:r w:rsidRPr="0082264A">
              <w:rPr>
                <w:sz w:val="22"/>
                <w:szCs w:val="22"/>
              </w:rPr>
              <w:br/>
              <w:t xml:space="preserve">        Птицеводы Кузбасса в этом году произведут около 44 тыс. т мяса птицы (плюс к прошлому году 2 тыс. т). Кроме того, в регионе произвели 1,1 млрд. яиц - по 400 штук в год на каждого жителя, включая младенцев. Это самый высокий показатель за последние 20 лет (в 2014 году - 1 </w:t>
            </w:r>
            <w:proofErr w:type="gramStart"/>
            <w:r w:rsidRPr="0082264A">
              <w:rPr>
                <w:sz w:val="22"/>
                <w:szCs w:val="22"/>
              </w:rPr>
              <w:t>млрд</w:t>
            </w:r>
            <w:proofErr w:type="gramEnd"/>
            <w:r w:rsidRPr="0082264A">
              <w:rPr>
                <w:sz w:val="22"/>
                <w:szCs w:val="22"/>
              </w:rPr>
              <w:t xml:space="preserve"> шт.). Губернатор также отметил, что сейчас Кемеровская область обеспечивает себя молоком на 64%, производя 376 тыс. т в год и потребляя 585 </w:t>
            </w:r>
            <w:proofErr w:type="spellStart"/>
            <w:r w:rsidRPr="0082264A">
              <w:rPr>
                <w:sz w:val="22"/>
                <w:szCs w:val="22"/>
              </w:rPr>
              <w:t>тыс.т</w:t>
            </w:r>
            <w:proofErr w:type="spellEnd"/>
            <w:r w:rsidRPr="0082264A">
              <w:rPr>
                <w:sz w:val="22"/>
                <w:szCs w:val="22"/>
              </w:rPr>
              <w:t xml:space="preserve">. Для увеличения объемов производства молока необходимо развивать крупнейший в Сибири животноводческий комплекс в </w:t>
            </w:r>
            <w:proofErr w:type="spellStart"/>
            <w:r w:rsidRPr="0082264A">
              <w:rPr>
                <w:sz w:val="22"/>
                <w:szCs w:val="22"/>
              </w:rPr>
              <w:t>с</w:t>
            </w:r>
            <w:proofErr w:type="gramStart"/>
            <w:r w:rsidRPr="0082264A">
              <w:rPr>
                <w:sz w:val="22"/>
                <w:szCs w:val="22"/>
              </w:rPr>
              <w:t>.В</w:t>
            </w:r>
            <w:proofErr w:type="gramEnd"/>
            <w:r w:rsidRPr="0082264A">
              <w:rPr>
                <w:sz w:val="22"/>
                <w:szCs w:val="22"/>
              </w:rPr>
              <w:t>аганово</w:t>
            </w:r>
            <w:proofErr w:type="spellEnd"/>
            <w:r w:rsidRPr="0082264A">
              <w:rPr>
                <w:sz w:val="22"/>
                <w:szCs w:val="22"/>
              </w:rPr>
              <w:t xml:space="preserve"> Промышленновского района. Также за 2016-2017 годы надо построить, реконструировать и расширить 6 животноводческих комплексов. </w:t>
            </w:r>
            <w:proofErr w:type="gramStart"/>
            <w:r w:rsidRPr="0082264A">
              <w:rPr>
                <w:sz w:val="22"/>
                <w:szCs w:val="22"/>
              </w:rPr>
              <w:t>В Промышленновском районе это два сельхозпредприятия - «</w:t>
            </w:r>
            <w:hyperlink r:id="rId10" w:tooltip="Темп" w:history="1">
              <w:r w:rsidRPr="0082264A">
                <w:rPr>
                  <w:sz w:val="22"/>
                  <w:szCs w:val="22"/>
                </w:rPr>
                <w:t>Темп</w:t>
              </w:r>
            </w:hyperlink>
            <w:r w:rsidRPr="0082264A">
              <w:rPr>
                <w:sz w:val="22"/>
                <w:szCs w:val="22"/>
              </w:rPr>
              <w:t>» и «</w:t>
            </w:r>
            <w:proofErr w:type="spellStart"/>
            <w:r w:rsidRPr="0082264A">
              <w:rPr>
                <w:sz w:val="22"/>
                <w:szCs w:val="22"/>
              </w:rPr>
              <w:fldChar w:fldCharType="begin"/>
            </w:r>
            <w:r w:rsidRPr="0082264A">
              <w:rPr>
                <w:sz w:val="22"/>
                <w:szCs w:val="22"/>
              </w:rPr>
              <w:instrText xml:space="preserve"> HYPERLINK "http://kemerovo.bezformata.ru/word/okunevskoe-moloko/8340424/" \o "Окунёвское молоко" </w:instrText>
            </w:r>
            <w:r w:rsidRPr="0082264A">
              <w:rPr>
                <w:sz w:val="22"/>
                <w:szCs w:val="22"/>
              </w:rPr>
              <w:fldChar w:fldCharType="separate"/>
            </w:r>
            <w:r w:rsidRPr="0082264A">
              <w:rPr>
                <w:sz w:val="22"/>
                <w:szCs w:val="22"/>
              </w:rPr>
              <w:t>Окунёвское</w:t>
            </w:r>
            <w:proofErr w:type="spellEnd"/>
            <w:r w:rsidRPr="0082264A">
              <w:rPr>
                <w:sz w:val="22"/>
                <w:szCs w:val="22"/>
              </w:rPr>
              <w:t xml:space="preserve"> молоко</w:t>
            </w:r>
            <w:r w:rsidRPr="0082264A">
              <w:rPr>
                <w:sz w:val="22"/>
                <w:szCs w:val="22"/>
              </w:rPr>
              <w:fldChar w:fldCharType="end"/>
            </w:r>
            <w:r w:rsidRPr="0082264A">
              <w:rPr>
                <w:sz w:val="22"/>
                <w:szCs w:val="22"/>
              </w:rPr>
              <w:t>», в Кемеровском районе - сельхозпредприятие «</w:t>
            </w:r>
            <w:proofErr w:type="spellStart"/>
            <w:r w:rsidRPr="0082264A">
              <w:rPr>
                <w:sz w:val="22"/>
                <w:szCs w:val="22"/>
              </w:rPr>
              <w:fldChar w:fldCharType="begin"/>
            </w:r>
            <w:r w:rsidRPr="0082264A">
              <w:rPr>
                <w:sz w:val="22"/>
                <w:szCs w:val="22"/>
              </w:rPr>
              <w:instrText xml:space="preserve"> HYPERLINK "http://kemerovo.bezformata.ru/word/selyan/17917/" \o "Селяна" </w:instrText>
            </w:r>
            <w:r w:rsidRPr="0082264A">
              <w:rPr>
                <w:sz w:val="22"/>
                <w:szCs w:val="22"/>
              </w:rPr>
              <w:fldChar w:fldCharType="separate"/>
            </w:r>
            <w:r w:rsidRPr="0082264A">
              <w:rPr>
                <w:sz w:val="22"/>
                <w:szCs w:val="22"/>
              </w:rPr>
              <w:t>Селяна</w:t>
            </w:r>
            <w:proofErr w:type="spellEnd"/>
            <w:r w:rsidRPr="0082264A">
              <w:rPr>
                <w:sz w:val="22"/>
                <w:szCs w:val="22"/>
              </w:rPr>
              <w:fldChar w:fldCharType="end"/>
            </w:r>
            <w:r w:rsidRPr="0082264A">
              <w:rPr>
                <w:sz w:val="22"/>
                <w:szCs w:val="22"/>
              </w:rPr>
              <w:t>», в Крапивинском районе - агрохолдинг «</w:t>
            </w:r>
            <w:hyperlink r:id="rId11" w:tooltip="Кузбасский" w:history="1">
              <w:r w:rsidRPr="0082264A">
                <w:rPr>
                  <w:sz w:val="22"/>
                  <w:szCs w:val="22"/>
                </w:rPr>
                <w:t>Кузбасский</w:t>
              </w:r>
            </w:hyperlink>
            <w:r w:rsidRPr="0082264A">
              <w:rPr>
                <w:sz w:val="22"/>
                <w:szCs w:val="22"/>
              </w:rPr>
              <w:t>», в Ленинск-Кузнецком районе - «</w:t>
            </w:r>
            <w:proofErr w:type="spellStart"/>
            <w:r w:rsidRPr="0082264A">
              <w:rPr>
                <w:sz w:val="22"/>
                <w:szCs w:val="22"/>
              </w:rPr>
              <w:fldChar w:fldCharType="begin"/>
            </w:r>
            <w:r w:rsidRPr="0082264A">
              <w:rPr>
                <w:sz w:val="22"/>
                <w:szCs w:val="22"/>
              </w:rPr>
              <w:instrText xml:space="preserve"> HYPERLINK "http://kemerovo.bezformata.ru/word/plemzavod-leninsk-kuznetckij/2750739/" \o "Племзавод Ленинск-Кузнецкий" </w:instrText>
            </w:r>
            <w:r w:rsidRPr="0082264A">
              <w:rPr>
                <w:sz w:val="22"/>
                <w:szCs w:val="22"/>
              </w:rPr>
              <w:fldChar w:fldCharType="separate"/>
            </w:r>
            <w:r w:rsidRPr="0082264A">
              <w:rPr>
                <w:sz w:val="22"/>
                <w:szCs w:val="22"/>
              </w:rPr>
              <w:t>Племзавод</w:t>
            </w:r>
            <w:proofErr w:type="spellEnd"/>
            <w:r w:rsidRPr="0082264A">
              <w:rPr>
                <w:sz w:val="22"/>
                <w:szCs w:val="22"/>
              </w:rPr>
              <w:t xml:space="preserve"> Ленинск-Кузнецкий</w:t>
            </w:r>
            <w:r w:rsidRPr="0082264A">
              <w:rPr>
                <w:sz w:val="22"/>
                <w:szCs w:val="22"/>
              </w:rPr>
              <w:fldChar w:fldCharType="end"/>
            </w:r>
            <w:r w:rsidRPr="0082264A">
              <w:rPr>
                <w:sz w:val="22"/>
                <w:szCs w:val="22"/>
              </w:rPr>
              <w:t>», в Прокопьевском районе - сельхозпредприятие «</w:t>
            </w:r>
            <w:hyperlink r:id="rId12" w:tooltip="Михайловское" w:history="1">
              <w:r w:rsidRPr="0082264A">
                <w:rPr>
                  <w:sz w:val="22"/>
                  <w:szCs w:val="22"/>
                </w:rPr>
                <w:t>Михайловское</w:t>
              </w:r>
            </w:hyperlink>
            <w:r w:rsidRPr="0082264A">
              <w:rPr>
                <w:sz w:val="22"/>
                <w:szCs w:val="22"/>
              </w:rPr>
              <w:t>».</w:t>
            </w:r>
            <w:proofErr w:type="gramEnd"/>
            <w:r w:rsidRPr="0082264A">
              <w:rPr>
                <w:sz w:val="22"/>
                <w:szCs w:val="22"/>
              </w:rPr>
              <w:t xml:space="preserve"> </w:t>
            </w:r>
            <w:r w:rsidRPr="0082264A">
              <w:rPr>
                <w:sz w:val="22"/>
                <w:szCs w:val="22"/>
              </w:rPr>
              <w:br/>
              <w:t xml:space="preserve">        В результате всех этих мер поголовье молочного стада в течение двух лет в области нужно увеличить на 6 тыс. 840 коров. Регион получит дополнительно 28 тыс. т молока в год (прирост на 20% по сравнению с нынешними показателями). </w:t>
            </w:r>
            <w:r w:rsidRPr="0082264A">
              <w:rPr>
                <w:sz w:val="22"/>
                <w:szCs w:val="22"/>
              </w:rPr>
              <w:br/>
              <w:t>        Особо губернатор остановился на проблеме вредного для здоровья пальмового масла. Он предложил Совету народных депутатов Кемеровской области выйти с совместной инициативой в Госдуму с депутатами законодательных собраний соседних Новосибирской, Томской областей, Алтайского края, чтобы ограничить поставки пальмового масла в Россию.</w:t>
            </w:r>
            <w:r w:rsidRPr="0082264A">
              <w:rPr>
                <w:b/>
                <w:sz w:val="22"/>
                <w:szCs w:val="22"/>
              </w:rPr>
              <w:t xml:space="preserve"> «</w:t>
            </w:r>
            <w:r w:rsidRPr="0082264A">
              <w:rPr>
                <w:bCs/>
                <w:sz w:val="22"/>
                <w:szCs w:val="22"/>
              </w:rPr>
              <w:t>Это поможет беречь здоровье россиян и усилить борьбу с фальсификатами на молочном рынке</w:t>
            </w:r>
            <w:r w:rsidRPr="0082264A">
              <w:rPr>
                <w:b/>
                <w:sz w:val="22"/>
                <w:szCs w:val="22"/>
              </w:rPr>
              <w:t>»,</w:t>
            </w:r>
            <w:r w:rsidRPr="0082264A">
              <w:rPr>
                <w:sz w:val="22"/>
                <w:szCs w:val="22"/>
              </w:rPr>
              <w:t xml:space="preserve"> - подчеркнул Тулеев. </w:t>
            </w:r>
            <w:r w:rsidRPr="0082264A">
              <w:rPr>
                <w:sz w:val="22"/>
                <w:szCs w:val="22"/>
              </w:rPr>
              <w:br/>
              <w:t xml:space="preserve">        Как сообщил губернатор, сегодня в Кузбассе производится 131 </w:t>
            </w:r>
            <w:proofErr w:type="spellStart"/>
            <w:r w:rsidRPr="0082264A">
              <w:rPr>
                <w:sz w:val="22"/>
                <w:szCs w:val="22"/>
              </w:rPr>
              <w:t>тыс</w:t>
            </w:r>
            <w:proofErr w:type="gramStart"/>
            <w:r w:rsidRPr="0082264A">
              <w:rPr>
                <w:sz w:val="22"/>
                <w:szCs w:val="22"/>
              </w:rPr>
              <w:t>.т</w:t>
            </w:r>
            <w:proofErr w:type="spellEnd"/>
            <w:proofErr w:type="gramEnd"/>
            <w:r w:rsidRPr="0082264A">
              <w:rPr>
                <w:sz w:val="22"/>
                <w:szCs w:val="22"/>
              </w:rPr>
              <w:t xml:space="preserve"> мяса. А потребность в нем составляет 189 тыс. т., остальное завозится в регион. </w:t>
            </w:r>
            <w:r w:rsidRPr="0082264A">
              <w:rPr>
                <w:sz w:val="22"/>
                <w:szCs w:val="22"/>
              </w:rPr>
              <w:br/>
              <w:t>        Губернатор поставил задачу к 2020 году полностью обеспечивать область собственным мясом и мясопродуктами. Для этого в 2015 году в Новокузнецке и Новокузнецком районе начнется строительство уникального, единственного за Уралом, агрокомплекса «</w:t>
            </w:r>
            <w:proofErr w:type="spellStart"/>
            <w:r w:rsidRPr="0082264A">
              <w:rPr>
                <w:sz w:val="22"/>
                <w:szCs w:val="22"/>
              </w:rPr>
              <w:fldChar w:fldCharType="begin"/>
            </w:r>
            <w:r w:rsidRPr="0082264A">
              <w:rPr>
                <w:sz w:val="22"/>
                <w:szCs w:val="22"/>
              </w:rPr>
              <w:instrText xml:space="preserve"> HYPERLINK "http://kemerovo.bezformata.ru/word/ariant-sibir/8236505/" \o "Ариант-Сибирь" </w:instrText>
            </w:r>
            <w:r w:rsidRPr="0082264A">
              <w:rPr>
                <w:sz w:val="22"/>
                <w:szCs w:val="22"/>
              </w:rPr>
              <w:fldChar w:fldCharType="separate"/>
            </w:r>
            <w:r w:rsidRPr="0082264A">
              <w:rPr>
                <w:sz w:val="22"/>
                <w:szCs w:val="22"/>
              </w:rPr>
              <w:t>Ариант</w:t>
            </w:r>
            <w:proofErr w:type="spellEnd"/>
            <w:r w:rsidRPr="0082264A">
              <w:rPr>
                <w:sz w:val="22"/>
                <w:szCs w:val="22"/>
              </w:rPr>
              <w:t>-Сибирь</w:t>
            </w:r>
            <w:r w:rsidRPr="0082264A">
              <w:rPr>
                <w:sz w:val="22"/>
                <w:szCs w:val="22"/>
              </w:rPr>
              <w:fldChar w:fldCharType="end"/>
            </w:r>
            <w:r w:rsidRPr="0082264A">
              <w:rPr>
                <w:sz w:val="22"/>
                <w:szCs w:val="22"/>
              </w:rPr>
              <w:t xml:space="preserve">» по производству и переработке мяса мощностью 45 тыс. т мяса в год. Он будет включать в себя крупнейший животноводческий комплекс на 300 тыс. голов, собственный комбикормовый завод, а также завод по переработке мяса, производству колбас и различных деликатесов мощностью до 60 тыс. т в год. Запуск агрокомплекса позволит полностью обеспечить мясом собственного производства все территории юга Кузбасса. </w:t>
            </w:r>
            <w:r w:rsidRPr="0082264A">
              <w:rPr>
                <w:sz w:val="22"/>
                <w:szCs w:val="22"/>
              </w:rPr>
              <w:br/>
              <w:t>        К 2017 году планируется завершить реконструкцию животноводческого комплекса «</w:t>
            </w:r>
            <w:proofErr w:type="spellStart"/>
            <w:r w:rsidRPr="0082264A">
              <w:rPr>
                <w:sz w:val="22"/>
                <w:szCs w:val="22"/>
              </w:rPr>
              <w:fldChar w:fldCharType="begin"/>
            </w:r>
            <w:r w:rsidRPr="0082264A">
              <w:rPr>
                <w:sz w:val="22"/>
                <w:szCs w:val="22"/>
              </w:rPr>
              <w:instrText xml:space="preserve"> HYPERLINK "http://kemerovo.bezformata.ru/word/kuzbassmyasoprom/7232633/" \o "Кузбассмясопром" </w:instrText>
            </w:r>
            <w:r w:rsidRPr="0082264A">
              <w:rPr>
                <w:sz w:val="22"/>
                <w:szCs w:val="22"/>
              </w:rPr>
              <w:fldChar w:fldCharType="separate"/>
            </w:r>
            <w:r w:rsidRPr="0082264A">
              <w:rPr>
                <w:sz w:val="22"/>
                <w:szCs w:val="22"/>
              </w:rPr>
              <w:t>Кузбассмясопром</w:t>
            </w:r>
            <w:proofErr w:type="spellEnd"/>
            <w:r w:rsidRPr="0082264A">
              <w:rPr>
                <w:sz w:val="22"/>
                <w:szCs w:val="22"/>
              </w:rPr>
              <w:fldChar w:fldCharType="end"/>
            </w:r>
            <w:r w:rsidRPr="0082264A">
              <w:rPr>
                <w:sz w:val="22"/>
                <w:szCs w:val="22"/>
              </w:rPr>
              <w:t xml:space="preserve">», который удовлетворит сегодняшнюю потребность в мясе на севере Кузбасса. </w:t>
            </w:r>
          </w:p>
          <w:p w:rsidR="00793CE0" w:rsidRPr="00793CE0" w:rsidRDefault="0082264A" w:rsidP="0082264A">
            <w:pPr>
              <w:widowControl/>
              <w:autoSpaceDE/>
              <w:autoSpaceDN/>
              <w:adjustRightInd/>
              <w:spacing w:before="100" w:beforeAutospacing="1"/>
              <w:ind w:firstLine="708"/>
              <w:jc w:val="right"/>
              <w:rPr>
                <w:sz w:val="22"/>
                <w:szCs w:val="22"/>
              </w:rPr>
            </w:pPr>
            <w:r w:rsidRPr="0082264A">
              <w:rPr>
                <w:b/>
                <w:sz w:val="22"/>
                <w:szCs w:val="22"/>
              </w:rPr>
              <w:t>Информационный отдел</w:t>
            </w:r>
          </w:p>
        </w:tc>
      </w:tr>
    </w:tbl>
    <w:p w:rsidR="004560E4" w:rsidRDefault="004560E4" w:rsidP="00C97309"/>
    <w:tbl>
      <w:tblPr>
        <w:tblW w:w="11590" w:type="dxa"/>
        <w:tblLayout w:type="fixed"/>
        <w:tblLook w:val="0000" w:firstRow="0" w:lastRow="0" w:firstColumn="0" w:lastColumn="0" w:noHBand="0" w:noVBand="0"/>
      </w:tblPr>
      <w:tblGrid>
        <w:gridCol w:w="5778"/>
        <w:gridCol w:w="5812"/>
      </w:tblGrid>
      <w:tr w:rsidR="003C54D2" w:rsidRPr="006213E4" w:rsidTr="003C54D2">
        <w:trPr>
          <w:trHeight w:val="15747"/>
        </w:trPr>
        <w:tc>
          <w:tcPr>
            <w:tcW w:w="5778" w:type="dxa"/>
          </w:tcPr>
          <w:p w:rsidR="006213E4" w:rsidRPr="006213E4" w:rsidRDefault="003C54D2" w:rsidP="006213E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AF14EC3" wp14:editId="5667569F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26035</wp:posOffset>
                      </wp:positionV>
                      <wp:extent cx="7115175" cy="347345"/>
                      <wp:effectExtent l="0" t="0" r="47625" b="52705"/>
                      <wp:wrapNone/>
                      <wp:docPr id="13" name="Скругленный 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5175" cy="3473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00B0F0"/>
                                  </a:gs>
                                  <a:gs pos="50000">
                                    <a:srgbClr val="DAEEF3"/>
                                  </a:gs>
                                  <a:gs pos="100000">
                                    <a:srgbClr val="00B0F0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213E4" w:rsidRDefault="006213E4" w:rsidP="006213E4">
                                  <w:pPr>
                                    <w:jc w:val="center"/>
                                  </w:pPr>
                                  <w:r>
                                    <w:t>СПЕЦИАЛИСТАМ НУЖНО ЗНАТЬ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3" o:spid="_x0000_s1026" style="position:absolute;left:0;text-align:left;margin-left:9.45pt;margin-top:2.05pt;width:560.25pt;height:27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" fillcolor="#00b0f0" strokecolor="#92cddc" strokeweight="1pt">
                      <v:fill color2="#daeef3" angle="135" focus="50%" type="gradient"/>
                      <v:shadow on="t" color="#205867" opacity=".5" offset="1pt"/>
                      <v:textbox>
                        <w:txbxContent>
                          <w:p w:rsidR="006213E4" w:rsidRDefault="006213E4" w:rsidP="006213E4">
                            <w:pPr>
                              <w:jc w:val="center"/>
                            </w:pPr>
                            <w:r>
                              <w:t>СПЕЦИАЛИСТАМ НУЖНО ЗНАТЬ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  <w:jc w:val="both"/>
              <w:rPr>
                <w:b/>
                <w:color w:val="0070C0"/>
                <w:sz w:val="22"/>
                <w:szCs w:val="22"/>
              </w:rPr>
            </w:pPr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  <w:ind w:firstLine="708"/>
              <w:jc w:val="right"/>
              <w:rPr>
                <w:b/>
              </w:rPr>
            </w:pPr>
          </w:p>
          <w:p w:rsidR="0082264A" w:rsidRDefault="0082264A" w:rsidP="0082264A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Мероприятия</w:t>
            </w:r>
            <w:proofErr w:type="gramEnd"/>
            <w:r>
              <w:rPr>
                <w:rFonts w:ascii="Times New Roman" w:hAnsi="Times New Roman"/>
                <w:b/>
              </w:rPr>
              <w:t xml:space="preserve"> направленные на ликвидацию </w:t>
            </w:r>
            <w:proofErr w:type="spellStart"/>
            <w:r>
              <w:rPr>
                <w:rFonts w:ascii="Times New Roman" w:hAnsi="Times New Roman"/>
                <w:b/>
              </w:rPr>
              <w:t>некробактериоза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КРС </w:t>
            </w:r>
          </w:p>
          <w:p w:rsidR="0082264A" w:rsidRDefault="0082264A" w:rsidP="0082264A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ООО «</w:t>
            </w:r>
            <w:proofErr w:type="spellStart"/>
            <w:r>
              <w:rPr>
                <w:rFonts w:ascii="Times New Roman" w:hAnsi="Times New Roman"/>
                <w:b/>
              </w:rPr>
              <w:t>Юргинский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Аграрий». </w:t>
            </w:r>
          </w:p>
          <w:p w:rsidR="0082264A" w:rsidRDefault="0082264A" w:rsidP="0082264A">
            <w:pPr>
              <w:pStyle w:val="ab"/>
              <w:ind w:firstLine="7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Некробактериоз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инфекционная болезнь животных бактериальной этиологии, характеризующаяся гнойно-некротическими поражениями тканей нижних частей конечностей, кожи тела и подлежащих тканей, а так же слизистых оболочек пищеварительного тракта и внутренних органов (печени, легких, ротовой полости, половых органов и т.д.). К заболеванию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восприимчивы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большинство видов домашних и диких животных, а так же человек. Наиболее часто болеет крупный рогатый скот и северные олени, реже свиньи, мелкий рогатый скот и лошади. Источниками возбудителями инфекции являются больные и переболевшие животные, которые выделяют возбудитель во внешнюю среду с калом, мочой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слюной, экскретами, гнойным содержимым очагов некроза, выделениями из матки и т.д., инфицируя пастбища, животноводческие помещения, подстилку, навоз, предметы ухода.</w:t>
            </w:r>
          </w:p>
          <w:p w:rsidR="0082264A" w:rsidRDefault="0082264A" w:rsidP="0082264A">
            <w:pPr>
              <w:pStyle w:val="ab"/>
              <w:ind w:firstLine="7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Некробактериозные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поражения конечностей начинались с отслоение рога мякоти и гнилостного распада его основы кожи (при своевременном лечении и улучшения условий содержания животных дальнейшее развитие патологического процесса приостанавливается). 01.09.2014 г. на основании клинических признаков и результатов лабораторных исследований хозяйство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Юргинский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Аграрий» отд.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Безменово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находящиеся в Кемеровской области, Юргинского района,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Безменово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было объявлено не благополучным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некробактериозу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связи с этим специалистами ГБУ КО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Юргинская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СББЖ» совместно со специалистами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Юргинский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Аграрий» были проведены комплексные мероприятия по ликвидации и профилактике заболевания: запрещен ввоз и вывоз КРС за пределы неблагополучного пункта отд.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Безменово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кроме вывоза продуктивных животных на убой; перегруппировка животных в пределах хозяйства; проводился поголовный клинический осмотр животных через каждые 10 дней;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обеспечена чистота животноводческих помещений, кормушек, поилок, выгульных площадок и территорий вокруг скотных дворов, все здоровые восприимчивые к болезни животных, были иммунизированной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эмульгированной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инактивированной вакциной против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некробактериоза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профилактической целью. Животные прогонялись через ванны, заполненные 10 % раствором сульфата цинка не реже 2 раз в неделю; больных и подозрительных по заболеванию животных изолировали и привили с терапевтической целью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эмульгированной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вакциной, расчищали копыта и обрабатывали путем прогона через ванны с 10% раствором сульфата цинка с интервалом 1 день; проведен убой больных коров; проведена информационно разъяснительная работа среди работников предприятия об опасности заболевания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некробактериоз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мерах по его предупреждению; проведена вынужденная дезинфекция; молоко от больных и подозрительных по заболеванию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некробактериозом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животных пастеризовалось при 85 С в течени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 минут. помещения, выгульные дворы (площадки), где содержались больные животные, а так же инвентарь, транспорт очищали от навоза и проводили вынужденную дезинфекцию 4 % раствором едкой щелочи.</w:t>
            </w:r>
          </w:p>
          <w:p w:rsidR="0082264A" w:rsidRDefault="0082264A" w:rsidP="0082264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истечению 4 месяцев со дня последнего случая заболевания животных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некробактериозом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выполнения запланированных противоэпизоотических и профилактических мероприятий, ограничения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некробактериозу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крупного рогатого скота в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Юргинский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Аграрий» отделение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Безменово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Юргинского района были сняты.</w:t>
            </w:r>
          </w:p>
          <w:p w:rsidR="0082264A" w:rsidRDefault="0082264A" w:rsidP="0082264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Сейчас в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Юргинский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Аграрий» отд.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Безменово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ситуация нормализовалась нарушения были устранены, профилактические мероприятия проводятся в полном объеме. </w:t>
            </w:r>
          </w:p>
          <w:p w:rsidR="0082264A" w:rsidRDefault="0082264A" w:rsidP="0082264A">
            <w:pPr>
              <w:pStyle w:val="ab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Ветеринарный врач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Юргинской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СББЖ Архипов Д.С.</w:t>
            </w:r>
          </w:p>
          <w:p w:rsidR="006213E4" w:rsidRPr="006213E4" w:rsidRDefault="006213E4" w:rsidP="00793CE0">
            <w:pPr>
              <w:widowControl/>
              <w:autoSpaceDE/>
              <w:autoSpaceDN/>
              <w:adjustRightInd/>
              <w:ind w:firstLine="318"/>
              <w:jc w:val="right"/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6213E4" w:rsidRPr="006213E4" w:rsidRDefault="006213E4" w:rsidP="006213E4">
            <w:pPr>
              <w:widowControl/>
              <w:autoSpaceDE/>
              <w:autoSpaceDN/>
              <w:adjustRightInd/>
              <w:ind w:left="72" w:hanging="38"/>
              <w:rPr>
                <w:sz w:val="18"/>
                <w:szCs w:val="18"/>
              </w:rPr>
            </w:pPr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  <w:ind w:left="72" w:hanging="38"/>
            </w:pPr>
          </w:p>
          <w:p w:rsidR="006213E4" w:rsidRPr="006213E4" w:rsidRDefault="006213E4" w:rsidP="006213E4">
            <w:pPr>
              <w:widowControl/>
              <w:shd w:val="clear" w:color="auto" w:fill="FFFFFF"/>
              <w:autoSpaceDE/>
              <w:autoSpaceDN/>
              <w:adjustRightInd/>
              <w:spacing w:line="270" w:lineRule="atLeast"/>
              <w:jc w:val="right"/>
              <w:textAlignment w:val="baseline"/>
              <w:rPr>
                <w:sz w:val="18"/>
                <w:szCs w:val="18"/>
              </w:rPr>
            </w:pPr>
          </w:p>
          <w:p w:rsidR="0082264A" w:rsidRPr="0082264A" w:rsidRDefault="0082264A" w:rsidP="0082264A">
            <w:pPr>
              <w:widowControl/>
              <w:autoSpaceDE/>
              <w:autoSpaceDN/>
              <w:adjustRightInd/>
              <w:ind w:right="1027"/>
              <w:jc w:val="center"/>
              <w:rPr>
                <w:b/>
                <w:sz w:val="22"/>
                <w:szCs w:val="22"/>
              </w:rPr>
            </w:pPr>
            <w:r w:rsidRPr="0082264A">
              <w:rPr>
                <w:b/>
                <w:sz w:val="22"/>
                <w:szCs w:val="22"/>
              </w:rPr>
              <w:t xml:space="preserve">Исследования молока и молочных продуктов </w:t>
            </w:r>
          </w:p>
          <w:p w:rsidR="0082264A" w:rsidRPr="0082264A" w:rsidRDefault="0082264A" w:rsidP="0082264A">
            <w:pPr>
              <w:widowControl/>
              <w:autoSpaceDE/>
              <w:autoSpaceDN/>
              <w:adjustRightInd/>
              <w:ind w:right="34" w:firstLine="708"/>
              <w:jc w:val="both"/>
            </w:pPr>
            <w:r w:rsidRPr="0082264A">
              <w:t xml:space="preserve">Молоко и молочные продукты являются ценными продуктами питания животного происхождения. Однако следует помнить, что молоко, полученное от больных животных, может являться источником заражения человека болезнями, кроме того, при нарушении санитарных правил и технологии получения, переработки и хранения молока и молочных продуктов они могут стать причиной пищевых токсикозов и </w:t>
            </w:r>
            <w:proofErr w:type="spellStart"/>
            <w:r w:rsidRPr="0082264A">
              <w:t>токсикоинфекций</w:t>
            </w:r>
            <w:proofErr w:type="spellEnd"/>
            <w:r w:rsidRPr="0082264A">
              <w:t xml:space="preserve">. Порядок проведения </w:t>
            </w:r>
            <w:proofErr w:type="spellStart"/>
            <w:r w:rsidRPr="0082264A">
              <w:t>ветсанэкспертизы</w:t>
            </w:r>
            <w:proofErr w:type="spellEnd"/>
            <w:r w:rsidRPr="0082264A">
              <w:t xml:space="preserve"> молока и молочных продуктов определен действующими нормативными документами.</w:t>
            </w:r>
          </w:p>
          <w:p w:rsidR="0082264A" w:rsidRPr="0082264A" w:rsidRDefault="0082264A" w:rsidP="0082264A">
            <w:pPr>
              <w:widowControl/>
              <w:autoSpaceDE/>
              <w:autoSpaceDN/>
              <w:adjustRightInd/>
              <w:ind w:right="34" w:firstLine="708"/>
              <w:jc w:val="both"/>
            </w:pPr>
            <w:r w:rsidRPr="0082264A">
              <w:t xml:space="preserve">В </w:t>
            </w:r>
            <w:proofErr w:type="spellStart"/>
            <w:r w:rsidRPr="0082264A">
              <w:t>Яйском</w:t>
            </w:r>
            <w:proofErr w:type="spellEnd"/>
            <w:r w:rsidRPr="0082264A">
              <w:t xml:space="preserve"> районе нет сельскохозяйственного рынка. Ветеринарно-санитарную экспертизу молока и молочных продуктов проводят в лаборатории ВСЭ </w:t>
            </w:r>
            <w:proofErr w:type="spellStart"/>
            <w:r w:rsidRPr="0082264A">
              <w:t>Яйской</w:t>
            </w:r>
            <w:proofErr w:type="spellEnd"/>
            <w:r w:rsidRPr="0082264A">
              <w:t xml:space="preserve"> СББЖ.</w:t>
            </w:r>
          </w:p>
          <w:p w:rsidR="0082264A" w:rsidRPr="0082264A" w:rsidRDefault="0082264A" w:rsidP="0082264A">
            <w:pPr>
              <w:widowControl/>
              <w:autoSpaceDE/>
              <w:autoSpaceDN/>
              <w:adjustRightInd/>
              <w:ind w:right="34" w:firstLine="708"/>
              <w:contextualSpacing/>
              <w:jc w:val="both"/>
              <w:rPr>
                <w:bCs/>
                <w:kern w:val="36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27872" behindDoc="0" locked="0" layoutInCell="1" allowOverlap="1" wp14:anchorId="552D9779" wp14:editId="5118D885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16510</wp:posOffset>
                  </wp:positionV>
                  <wp:extent cx="2085975" cy="1564640"/>
                  <wp:effectExtent l="0" t="0" r="9525" b="0"/>
                  <wp:wrapSquare wrapText="bothSides"/>
                  <wp:docPr id="81" name="Рисунок 81" descr="http://smolensk.rfn.ru/p/b_37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smolensk.rfn.ru/p/b_37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56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264A">
              <w:rPr>
                <w:bCs/>
                <w:kern w:val="36"/>
              </w:rPr>
              <w:t>Молоко принимается от владельцев животных, которые прошли ветеринарно-профилактические обработки:</w:t>
            </w:r>
            <w:r w:rsidRPr="0082264A">
              <w:t xml:space="preserve"> вакцинацию против сибирской язвы, исследования на туберкулез, бруцеллез, лейкоз и другие предусмотренные действующими инструкциями болезни. При получении ветеринарного документа в обязательном порядке молоко исследуется на субклинические формы мастита, его сложно и совершенно невозможно определить </w:t>
            </w:r>
            <w:proofErr w:type="spellStart"/>
            <w:r w:rsidRPr="0082264A">
              <w:t>органолептически</w:t>
            </w:r>
            <w:proofErr w:type="spellEnd"/>
            <w:r w:rsidRPr="0082264A">
              <w:t>, такое молоко опасно для человека.</w:t>
            </w:r>
          </w:p>
          <w:p w:rsidR="0082264A" w:rsidRPr="0082264A" w:rsidRDefault="0082264A" w:rsidP="0082264A">
            <w:pPr>
              <w:widowControl/>
              <w:autoSpaceDE/>
              <w:autoSpaceDN/>
              <w:adjustRightInd/>
              <w:ind w:right="34"/>
              <w:contextualSpacing/>
              <w:jc w:val="both"/>
            </w:pPr>
            <w:r w:rsidRPr="0082264A">
              <w:t xml:space="preserve">Исследования проводим на </w:t>
            </w:r>
            <w:proofErr w:type="spellStart"/>
            <w:r w:rsidRPr="0082264A">
              <w:t>органолептику</w:t>
            </w:r>
            <w:proofErr w:type="spellEnd"/>
            <w:r w:rsidRPr="0082264A">
              <w:t xml:space="preserve">, содержание жира, плотность. </w:t>
            </w:r>
            <w:proofErr w:type="spellStart"/>
            <w:r w:rsidRPr="0082264A">
              <w:t>Сомо</w:t>
            </w:r>
            <w:proofErr w:type="spellEnd"/>
            <w:r w:rsidRPr="0082264A">
              <w:t>, кислотность, чистоту, субклиническую форму мастита.</w:t>
            </w:r>
          </w:p>
          <w:p w:rsidR="0082264A" w:rsidRPr="0082264A" w:rsidRDefault="0082264A" w:rsidP="0082264A">
            <w:pPr>
              <w:widowControl/>
              <w:autoSpaceDE/>
              <w:autoSpaceDN/>
              <w:adjustRightInd/>
              <w:ind w:right="34" w:firstLine="708"/>
              <w:contextualSpacing/>
              <w:jc w:val="both"/>
            </w:pPr>
            <w:r w:rsidRPr="0082264A">
              <w:t xml:space="preserve">Субклиническую форму мастита определяем </w:t>
            </w:r>
            <w:proofErr w:type="spellStart"/>
            <w:r w:rsidRPr="0082264A">
              <w:t>диагностикумом</w:t>
            </w:r>
            <w:proofErr w:type="spellEnd"/>
            <w:r w:rsidRPr="0082264A">
              <w:t xml:space="preserve"> </w:t>
            </w:r>
            <w:proofErr w:type="spellStart"/>
            <w:r w:rsidRPr="0082264A">
              <w:t>Масттест</w:t>
            </w:r>
            <w:proofErr w:type="spellEnd"/>
            <w:r w:rsidRPr="0082264A">
              <w:t xml:space="preserve">-АФ, разведенного водой в соотношении 1:4, реакцию считаем положительной, если смесь с </w:t>
            </w:r>
            <w:proofErr w:type="spellStart"/>
            <w:r w:rsidRPr="0082264A">
              <w:t>диагностикумом</w:t>
            </w:r>
            <w:proofErr w:type="spellEnd"/>
            <w:r w:rsidRPr="0082264A">
              <w:t xml:space="preserve"> образует сформировавшийся желеобразный сгусток, который легко выскальзывает из лунки (+) или плотный сгусток, с трудом выбрасываемый из лунки пластинки (++), а цвет смеси </w:t>
            </w:r>
            <w:proofErr w:type="gramStart"/>
            <w:r w:rsidRPr="0082264A">
              <w:t>от</w:t>
            </w:r>
            <w:proofErr w:type="gramEnd"/>
            <w:r w:rsidRPr="0082264A">
              <w:t xml:space="preserve"> тёмно-зелёного до синего. Для дифференциации субклинического мастита от раздражения вымени, проходящего без лечения, рекомендуем через 1-2 дня провести повторное исследование. Если реакция сохранилась, животное считается больным и назначается соответствующее лечение. </w:t>
            </w:r>
          </w:p>
          <w:p w:rsidR="0082264A" w:rsidRPr="0082264A" w:rsidRDefault="0082264A" w:rsidP="0082264A">
            <w:pPr>
              <w:widowControl/>
              <w:shd w:val="clear" w:color="auto" w:fill="FFFFFF"/>
              <w:autoSpaceDE/>
              <w:autoSpaceDN/>
              <w:adjustRightInd/>
              <w:ind w:right="34" w:firstLine="708"/>
              <w:contextualSpacing/>
              <w:jc w:val="both"/>
            </w:pPr>
            <w:r w:rsidRPr="0082264A">
              <w:t xml:space="preserve">В молоке от больных маститом коров уменьшается количество казеина, лактозы, содержание СОМО, титрированная кислотность, в тоже время увеличивается содержание хлора, натрия, ферментов (каталазы, </w:t>
            </w:r>
            <w:proofErr w:type="spellStart"/>
            <w:r w:rsidRPr="0082264A">
              <w:t>редуктазы</w:t>
            </w:r>
            <w:proofErr w:type="spellEnd"/>
            <w:r w:rsidRPr="0082264A">
              <w:t>), а также количество лейкоцитов и патогенных микроорганизмов (стрептококков, стафилококков, сальмонелл и др.). Поэтому молоко от коров больных маститом опасно для здоровья людей.</w:t>
            </w:r>
          </w:p>
          <w:p w:rsidR="0082264A" w:rsidRPr="0082264A" w:rsidRDefault="0082264A" w:rsidP="0082264A">
            <w:pPr>
              <w:widowControl/>
              <w:shd w:val="clear" w:color="auto" w:fill="FFFFFF"/>
              <w:autoSpaceDE/>
              <w:autoSpaceDN/>
              <w:adjustRightInd/>
              <w:ind w:right="34" w:firstLine="708"/>
              <w:contextualSpacing/>
              <w:jc w:val="both"/>
            </w:pPr>
            <w:r w:rsidRPr="0082264A">
              <w:t>Исследование молока на жир, плотность, СОМО проводим на анализаторе качества молока «Клевер1М»</w:t>
            </w:r>
            <w:proofErr w:type="gramStart"/>
            <w:r w:rsidRPr="0082264A">
              <w:t xml:space="preserve"> .</w:t>
            </w:r>
            <w:proofErr w:type="gramEnd"/>
          </w:p>
          <w:p w:rsidR="006213E4" w:rsidRPr="006213E4" w:rsidRDefault="0082264A" w:rsidP="0082264A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ind w:firstLine="743"/>
              <w:jc w:val="both"/>
              <w:rPr>
                <w:b/>
              </w:rPr>
            </w:pPr>
            <w:r w:rsidRPr="0082264A">
              <w:t>Органолептические исследования. Определяем цвет, консистенцию, запах и вкус молока. Цвет молока, налитого в цилиндр из бесцветного стекла, устанавливаем при отраженном дневном свете. Консистенцию определяем при медленном переливании молока тонкой струйкой по стенке цилиндра. В струйке и по оставшемуся после нее следу на стекле легко устанавливать не только консистенцию, но и наличие хлопьев, загрязнений, молозива и т. д.</w:t>
            </w:r>
            <w:r w:rsidRPr="0082264A">
              <w:rPr>
                <w:rFonts w:ascii="Arial" w:hAnsi="Arial" w:cs="Arial"/>
                <w:color w:val="444444"/>
                <w:sz w:val="22"/>
                <w:szCs w:val="22"/>
              </w:rPr>
              <w:tab/>
            </w:r>
          </w:p>
        </w:tc>
      </w:tr>
    </w:tbl>
    <w:p w:rsidR="003C54D2" w:rsidRDefault="003C54D2" w:rsidP="00C9730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336DE3" wp14:editId="180B9D38">
                <wp:simplePos x="0" y="0"/>
                <wp:positionH relativeFrom="column">
                  <wp:posOffset>24130</wp:posOffset>
                </wp:positionH>
                <wp:positionV relativeFrom="paragraph">
                  <wp:posOffset>5080</wp:posOffset>
                </wp:positionV>
                <wp:extent cx="7115175" cy="347345"/>
                <wp:effectExtent l="0" t="0" r="47625" b="52705"/>
                <wp:wrapNone/>
                <wp:docPr id="60" name="Скругленный 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347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00B0F0"/>
                            </a:gs>
                            <a:gs pos="50000">
                              <a:srgbClr val="DAEEF3"/>
                            </a:gs>
                            <a:gs pos="100000">
                              <a:srgbClr val="00B0F0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C54D2" w:rsidRDefault="003C54D2" w:rsidP="00C251D0">
                            <w:pPr>
                              <w:jc w:val="center"/>
                            </w:pPr>
                            <w:r>
                              <w:t>СПЕЦИАЛИСТАМ НУЖНО ЗНАТЬ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0" o:spid="_x0000_s1027" style="position:absolute;margin-left:1.9pt;margin-top:.4pt;width:560.25pt;height:27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" fillcolor="#00b0f0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3C54D2" w:rsidRDefault="003C54D2" w:rsidP="00C251D0">
                      <w:pPr>
                        <w:jc w:val="center"/>
                      </w:pPr>
                      <w:r>
                        <w:t>СПЕЦИАЛИСТАМ НУЖНО ЗНАТЬ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3C54D2" w:rsidRDefault="003C54D2" w:rsidP="00C97309"/>
    <w:tbl>
      <w:tblPr>
        <w:tblW w:w="11605" w:type="dxa"/>
        <w:tblLayout w:type="fixed"/>
        <w:tblLook w:val="0000" w:firstRow="0" w:lastRow="0" w:firstColumn="0" w:lastColumn="0" w:noHBand="0" w:noVBand="0"/>
      </w:tblPr>
      <w:tblGrid>
        <w:gridCol w:w="6062"/>
        <w:gridCol w:w="5543"/>
      </w:tblGrid>
      <w:tr w:rsidR="006213E4" w:rsidRPr="006213E4" w:rsidTr="0082264A">
        <w:trPr>
          <w:trHeight w:val="15168"/>
        </w:trPr>
        <w:tc>
          <w:tcPr>
            <w:tcW w:w="6062" w:type="dxa"/>
          </w:tcPr>
          <w:p w:rsidR="006213E4" w:rsidRPr="006213E4" w:rsidRDefault="006213E4" w:rsidP="006213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2264A" w:rsidRPr="0082264A" w:rsidRDefault="0082264A" w:rsidP="0082264A">
            <w:pPr>
              <w:widowControl/>
              <w:shd w:val="clear" w:color="auto" w:fill="FFFFFF"/>
              <w:autoSpaceDE/>
              <w:autoSpaceDN/>
              <w:adjustRightInd/>
              <w:ind w:firstLine="708"/>
              <w:contextualSpacing/>
            </w:pPr>
            <w:r w:rsidRPr="0082264A">
              <w:t>Запах проверяем при комнатной температуре в момент открывания сосуда или при переливании молока. Запах улавливается лучше, если молоко предварительно подогреть до 40— 50 °С.</w:t>
            </w:r>
          </w:p>
          <w:p w:rsidR="0082264A" w:rsidRPr="0082264A" w:rsidRDefault="0082264A" w:rsidP="0082264A">
            <w:pPr>
              <w:widowControl/>
              <w:shd w:val="clear" w:color="auto" w:fill="FFFFFF"/>
              <w:autoSpaceDE/>
              <w:autoSpaceDN/>
              <w:adjustRightInd/>
              <w:ind w:firstLine="708"/>
              <w:contextualSpacing/>
              <w:jc w:val="both"/>
            </w:pPr>
            <w:r w:rsidRPr="0082264A">
              <w:t>Коровье молоко должно быть однородно по консистенции, белого или слабо-желтого цвета, без осадка и хлопьев, со специфическим молочным вкусом и запахом, без резко выраженных, несвойственных молоку привкусов и запахов. Содержание жира в молоке не менее 3,2 %, плотность 1,027— 1,033 г/см</w:t>
            </w:r>
            <w:r w:rsidRPr="0082264A">
              <w:rPr>
                <w:vertAlign w:val="superscript"/>
              </w:rPr>
              <w:t>3</w:t>
            </w:r>
            <w:r w:rsidRPr="0082264A">
              <w:t>, кислотность 16—21. Молоко может не показать субклиническую форму мастита, но иметь органолептические пороки: цвета, запаха, вкуса, консистенции.</w:t>
            </w:r>
          </w:p>
          <w:p w:rsidR="0082264A" w:rsidRPr="0082264A" w:rsidRDefault="0082264A" w:rsidP="0082264A">
            <w:pPr>
              <w:widowControl/>
              <w:autoSpaceDE/>
              <w:autoSpaceDN/>
              <w:adjustRightInd/>
              <w:ind w:firstLine="708"/>
              <w:contextualSpacing/>
              <w:jc w:val="both"/>
            </w:pPr>
            <w:r w:rsidRPr="0082264A">
              <w:t xml:space="preserve">Пороки цвета причина: </w:t>
            </w:r>
          </w:p>
          <w:p w:rsidR="0082264A" w:rsidRPr="0082264A" w:rsidRDefault="0082264A" w:rsidP="0082264A">
            <w:pPr>
              <w:widowControl/>
              <w:autoSpaceDE/>
              <w:autoSpaceDN/>
              <w:adjustRightInd/>
              <w:contextualSpacing/>
              <w:jc w:val="both"/>
            </w:pPr>
            <w:r w:rsidRPr="0082264A">
              <w:t>*Голубой - разбавление водой, снятие жира, хранение в цинковой посуде, пигментообразующие микроорганизмы, скармливание большого количества трав содержащих синий пигмент (водяной перец, незабудка и др.)</w:t>
            </w:r>
          </w:p>
          <w:p w:rsidR="0082264A" w:rsidRPr="0082264A" w:rsidRDefault="0082264A" w:rsidP="0082264A">
            <w:pPr>
              <w:widowControl/>
              <w:autoSpaceDE/>
              <w:autoSpaceDN/>
              <w:adjustRightInd/>
              <w:contextualSpacing/>
              <w:jc w:val="both"/>
            </w:pPr>
            <w:r w:rsidRPr="0082264A">
              <w:t xml:space="preserve">*Синий - стрептококковый мастит, примесь молозива, скармливание большого количества трав содержащих; </w:t>
            </w:r>
          </w:p>
          <w:p w:rsidR="0082264A" w:rsidRPr="0082264A" w:rsidRDefault="0082264A" w:rsidP="0082264A">
            <w:pPr>
              <w:widowControl/>
              <w:autoSpaceDE/>
              <w:autoSpaceDN/>
              <w:adjustRightInd/>
              <w:contextualSpacing/>
              <w:jc w:val="both"/>
            </w:pPr>
            <w:r w:rsidRPr="0082264A">
              <w:t>*желтый пигмент - (зубровка, лютик, люцерна, морковь, кукуруза, лептоспироз);</w:t>
            </w:r>
          </w:p>
          <w:p w:rsidR="0082264A" w:rsidRPr="0082264A" w:rsidRDefault="0082264A" w:rsidP="0082264A">
            <w:pPr>
              <w:widowControl/>
              <w:autoSpaceDE/>
              <w:autoSpaceDN/>
              <w:adjustRightInd/>
              <w:contextualSpacing/>
              <w:jc w:val="both"/>
            </w:pPr>
            <w:r w:rsidRPr="0082264A">
              <w:t>Пороки запаха причина:</w:t>
            </w:r>
          </w:p>
          <w:p w:rsidR="0082264A" w:rsidRPr="0082264A" w:rsidRDefault="0082264A" w:rsidP="0082264A">
            <w:pPr>
              <w:widowControl/>
              <w:autoSpaceDE/>
              <w:autoSpaceDN/>
              <w:adjustRightInd/>
              <w:contextualSpacing/>
              <w:jc w:val="both"/>
            </w:pPr>
            <w:r w:rsidRPr="0082264A">
              <w:t>*</w:t>
            </w:r>
            <w:proofErr w:type="gramStart"/>
            <w:r w:rsidRPr="0082264A">
              <w:t>Аммиачный</w:t>
            </w:r>
            <w:proofErr w:type="gramEnd"/>
            <w:r w:rsidRPr="0082264A">
              <w:t xml:space="preserve"> - хранение молока в открытой таре на ферме, бактерии группы кишечной палочки.</w:t>
            </w:r>
          </w:p>
          <w:p w:rsidR="0082264A" w:rsidRPr="0082264A" w:rsidRDefault="0082264A" w:rsidP="0082264A">
            <w:pPr>
              <w:widowControl/>
              <w:autoSpaceDE/>
              <w:autoSpaceDN/>
              <w:adjustRightInd/>
              <w:contextualSpacing/>
              <w:jc w:val="both"/>
            </w:pPr>
            <w:r w:rsidRPr="0082264A">
              <w:t>*</w:t>
            </w:r>
            <w:proofErr w:type="gramStart"/>
            <w:r w:rsidRPr="0082264A">
              <w:t>Лекарственный</w:t>
            </w:r>
            <w:proofErr w:type="gramEnd"/>
            <w:r w:rsidRPr="0082264A">
              <w:t xml:space="preserve"> и химический - применение лекарств при лечении дойных коров, совместное хранение молока, лекарств или химикатов;</w:t>
            </w:r>
          </w:p>
          <w:p w:rsidR="0082264A" w:rsidRPr="0082264A" w:rsidRDefault="0082264A" w:rsidP="0082264A">
            <w:pPr>
              <w:widowControl/>
              <w:autoSpaceDE/>
              <w:autoSpaceDN/>
              <w:adjustRightInd/>
              <w:contextualSpacing/>
              <w:jc w:val="both"/>
            </w:pPr>
            <w:r w:rsidRPr="0082264A">
              <w:t>*</w:t>
            </w:r>
            <w:proofErr w:type="gramStart"/>
            <w:r w:rsidRPr="0082264A">
              <w:t>Прогорклый</w:t>
            </w:r>
            <w:proofErr w:type="gramEnd"/>
            <w:r w:rsidRPr="0082264A">
              <w:t xml:space="preserve"> - </w:t>
            </w:r>
            <w:proofErr w:type="spellStart"/>
            <w:r w:rsidRPr="0082264A">
              <w:t>Масляно</w:t>
            </w:r>
            <w:proofErr w:type="spellEnd"/>
            <w:r w:rsidRPr="0082264A">
              <w:t>-кислое брожение;</w:t>
            </w:r>
          </w:p>
          <w:p w:rsidR="0082264A" w:rsidRPr="0082264A" w:rsidRDefault="0082264A" w:rsidP="0082264A">
            <w:pPr>
              <w:widowControl/>
              <w:autoSpaceDE/>
              <w:autoSpaceDN/>
              <w:adjustRightInd/>
              <w:contextualSpacing/>
              <w:jc w:val="both"/>
            </w:pPr>
            <w:r w:rsidRPr="0082264A">
              <w:t>*Спиртовое брожение при хранении загрязненного молока при низкой температуре;</w:t>
            </w:r>
          </w:p>
          <w:p w:rsidR="0082264A" w:rsidRPr="0082264A" w:rsidRDefault="0082264A" w:rsidP="0082264A">
            <w:pPr>
              <w:widowControl/>
              <w:autoSpaceDE/>
              <w:autoSpaceDN/>
              <w:adjustRightInd/>
              <w:contextualSpacing/>
              <w:jc w:val="both"/>
            </w:pPr>
            <w:r w:rsidRPr="0082264A">
              <w:t>*</w:t>
            </w:r>
            <w:proofErr w:type="gramStart"/>
            <w:r w:rsidRPr="0082264A">
              <w:t>Затхлый</w:t>
            </w:r>
            <w:proofErr w:type="gramEnd"/>
            <w:r w:rsidRPr="0082264A">
              <w:t xml:space="preserve"> и гнилостный - гнилостные и анаэробные бактерии в плотно закрытом неохлажденном молоке.</w:t>
            </w:r>
          </w:p>
          <w:p w:rsidR="0082264A" w:rsidRPr="0082264A" w:rsidRDefault="0082264A" w:rsidP="0082264A">
            <w:pPr>
              <w:widowControl/>
              <w:autoSpaceDE/>
              <w:autoSpaceDN/>
              <w:adjustRightInd/>
              <w:ind w:firstLine="708"/>
              <w:contextualSpacing/>
              <w:jc w:val="both"/>
            </w:pPr>
            <w:r w:rsidRPr="0082264A">
              <w:t>Пороки вкуса/причина:</w:t>
            </w:r>
          </w:p>
          <w:p w:rsidR="0082264A" w:rsidRPr="0082264A" w:rsidRDefault="0082264A" w:rsidP="0082264A">
            <w:pPr>
              <w:widowControl/>
              <w:autoSpaceDE/>
              <w:autoSpaceDN/>
              <w:adjustRightInd/>
              <w:contextualSpacing/>
              <w:jc w:val="both"/>
            </w:pPr>
            <w:r w:rsidRPr="0082264A">
              <w:t>*</w:t>
            </w:r>
            <w:proofErr w:type="gramStart"/>
            <w:r w:rsidRPr="0082264A">
              <w:t>Рыбный</w:t>
            </w:r>
            <w:proofErr w:type="gramEnd"/>
            <w:r w:rsidRPr="0082264A">
              <w:t xml:space="preserve"> - кормление коров рыбной мукой, водорослями.</w:t>
            </w:r>
          </w:p>
          <w:p w:rsidR="0082264A" w:rsidRPr="0082264A" w:rsidRDefault="0082264A" w:rsidP="0082264A">
            <w:pPr>
              <w:widowControl/>
              <w:autoSpaceDE/>
              <w:autoSpaceDN/>
              <w:adjustRightInd/>
              <w:contextualSpacing/>
              <w:jc w:val="both"/>
            </w:pPr>
            <w:r w:rsidRPr="0082264A">
              <w:t>*</w:t>
            </w:r>
            <w:proofErr w:type="gramStart"/>
            <w:r w:rsidRPr="0082264A">
              <w:t>Кормовой</w:t>
            </w:r>
            <w:proofErr w:type="gramEnd"/>
            <w:r w:rsidRPr="0082264A">
              <w:t xml:space="preserve"> - избыточное кормление коров силосом, сенажом, корнеплодами.</w:t>
            </w:r>
          </w:p>
          <w:p w:rsidR="0082264A" w:rsidRPr="0082264A" w:rsidRDefault="0082264A" w:rsidP="0082264A">
            <w:pPr>
              <w:widowControl/>
              <w:autoSpaceDE/>
              <w:autoSpaceDN/>
              <w:adjustRightInd/>
              <w:contextualSpacing/>
              <w:jc w:val="both"/>
            </w:pPr>
            <w:r w:rsidRPr="0082264A">
              <w:t>*Солёный - хранение молока в луженой и ржавой посуде и луженой посуде, в конце лактации, при смешивании его с молозивом при туберкулёзе вымени и мастите.</w:t>
            </w:r>
          </w:p>
          <w:p w:rsidR="0082264A" w:rsidRPr="0082264A" w:rsidRDefault="0082264A" w:rsidP="0082264A">
            <w:pPr>
              <w:widowControl/>
              <w:autoSpaceDE/>
              <w:autoSpaceDN/>
              <w:adjustRightInd/>
              <w:contextualSpacing/>
              <w:jc w:val="both"/>
            </w:pPr>
            <w:r w:rsidRPr="0082264A">
              <w:t>*Металлический - поедание хвоща, добавление соды, туберкулез вымени, хранение неохлажденного молока в закрытой таре</w:t>
            </w:r>
          </w:p>
          <w:p w:rsidR="0082264A" w:rsidRPr="0082264A" w:rsidRDefault="0082264A" w:rsidP="0082264A">
            <w:pPr>
              <w:widowControl/>
              <w:autoSpaceDE/>
              <w:autoSpaceDN/>
              <w:adjustRightInd/>
              <w:contextualSpacing/>
              <w:jc w:val="both"/>
            </w:pPr>
            <w:r w:rsidRPr="0082264A">
              <w:t>*</w:t>
            </w:r>
            <w:proofErr w:type="gramStart"/>
            <w:r w:rsidRPr="0082264A">
              <w:t>Мыльный</w:t>
            </w:r>
            <w:proofErr w:type="gramEnd"/>
            <w:r w:rsidRPr="0082264A">
              <w:t xml:space="preserve"> - добавление соды, аммиака.</w:t>
            </w:r>
          </w:p>
          <w:p w:rsidR="0082264A" w:rsidRPr="0082264A" w:rsidRDefault="0082264A" w:rsidP="0082264A">
            <w:pPr>
              <w:widowControl/>
              <w:autoSpaceDE/>
              <w:autoSpaceDN/>
              <w:adjustRightInd/>
              <w:contextualSpacing/>
              <w:jc w:val="both"/>
            </w:pPr>
            <w:r w:rsidRPr="0082264A">
              <w:t>*Горький вкус вызывается поеданием большого количества горьких растений: полыни, люпина, лютиков, лопуха, свекольной ботвы, турнепса, заплесневелой яровой соломы, прогорклых жмыхов.</w:t>
            </w:r>
          </w:p>
          <w:p w:rsidR="0082264A" w:rsidRPr="0082264A" w:rsidRDefault="0082264A" w:rsidP="0082264A">
            <w:pPr>
              <w:widowControl/>
              <w:autoSpaceDE/>
              <w:autoSpaceDN/>
              <w:adjustRightInd/>
              <w:contextualSpacing/>
              <w:jc w:val="both"/>
            </w:pPr>
            <w:r w:rsidRPr="0082264A">
              <w:t xml:space="preserve">*Редечный привкус молоку придают редька, репа, брюква, турнепс, сурепка, полевая горчица, </w:t>
            </w:r>
            <w:proofErr w:type="gramStart"/>
            <w:r w:rsidRPr="0082264A">
              <w:t>скармливаемые</w:t>
            </w:r>
            <w:proofErr w:type="gramEnd"/>
            <w:r w:rsidRPr="0082264A">
              <w:t xml:space="preserve"> в больших количествах</w:t>
            </w:r>
          </w:p>
          <w:p w:rsidR="0082264A" w:rsidRPr="0082264A" w:rsidRDefault="0082264A" w:rsidP="0082264A">
            <w:pPr>
              <w:widowControl/>
              <w:autoSpaceDE/>
              <w:autoSpaceDN/>
              <w:adjustRightInd/>
              <w:ind w:firstLine="708"/>
              <w:contextualSpacing/>
              <w:jc w:val="both"/>
            </w:pPr>
            <w:r w:rsidRPr="0082264A">
              <w:t>Пороки консистенции причина:</w:t>
            </w:r>
          </w:p>
          <w:p w:rsidR="0082264A" w:rsidRPr="0082264A" w:rsidRDefault="0082264A" w:rsidP="0082264A">
            <w:pPr>
              <w:widowControl/>
              <w:autoSpaceDE/>
              <w:autoSpaceDN/>
              <w:adjustRightInd/>
              <w:contextualSpacing/>
              <w:jc w:val="both"/>
            </w:pPr>
            <w:r w:rsidRPr="0082264A">
              <w:t xml:space="preserve">*Пенистое - дрожжи, кишечная палочка, </w:t>
            </w:r>
            <w:proofErr w:type="spellStart"/>
            <w:r w:rsidRPr="0082264A">
              <w:t>масляно</w:t>
            </w:r>
            <w:proofErr w:type="spellEnd"/>
            <w:r w:rsidRPr="0082264A">
              <w:t>-кислое брожение.</w:t>
            </w:r>
          </w:p>
          <w:p w:rsidR="0082264A" w:rsidRPr="0082264A" w:rsidRDefault="0082264A" w:rsidP="0082264A">
            <w:pPr>
              <w:widowControl/>
              <w:autoSpaceDE/>
              <w:autoSpaceDN/>
              <w:adjustRightInd/>
              <w:contextualSpacing/>
              <w:jc w:val="both"/>
            </w:pPr>
            <w:proofErr w:type="gramStart"/>
            <w:r w:rsidRPr="0082264A">
              <w:t>*Водянистое - разбавление водой, кормление водянистыми кормами (барда, корнеплоды, силос и др.), катаральный мастит, туберкулез, течка.</w:t>
            </w:r>
            <w:proofErr w:type="gramEnd"/>
          </w:p>
          <w:p w:rsidR="0082264A" w:rsidRPr="0082264A" w:rsidRDefault="0082264A" w:rsidP="0082264A">
            <w:pPr>
              <w:widowControl/>
              <w:autoSpaceDE/>
              <w:autoSpaceDN/>
              <w:adjustRightInd/>
              <w:contextualSpacing/>
              <w:jc w:val="both"/>
            </w:pPr>
            <w:r w:rsidRPr="0082264A">
              <w:t>*Слизистое – слизеобразующие бактерии, ящур, молозиво, мастит.</w:t>
            </w:r>
          </w:p>
          <w:p w:rsidR="0082264A" w:rsidRPr="0082264A" w:rsidRDefault="0082264A" w:rsidP="0082264A">
            <w:pPr>
              <w:widowControl/>
              <w:autoSpaceDE/>
              <w:autoSpaceDN/>
              <w:adjustRightInd/>
              <w:contextualSpacing/>
              <w:jc w:val="both"/>
            </w:pPr>
            <w:r w:rsidRPr="0082264A">
              <w:t>*Творожистое - скисание молока, мастит.</w:t>
            </w:r>
          </w:p>
          <w:p w:rsidR="0082264A" w:rsidRPr="0082264A" w:rsidRDefault="0082264A" w:rsidP="0082264A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both"/>
              <w:rPr>
                <w:shd w:val="clear" w:color="auto" w:fill="F5F5F5"/>
              </w:rPr>
            </w:pPr>
            <w:r w:rsidRPr="0082264A">
              <w:rPr>
                <w:shd w:val="clear" w:color="auto" w:fill="F5F5F5"/>
              </w:rPr>
              <w:t xml:space="preserve">Красное или розовое молоко бывает при развитии в нем пигментных бактерий. Скармливание коровам большого количества некоторых растений из семейства лютиковых, молочайных и хвощей также придает молоку красноватый цвет. Красноватым молоко становится при заболевании коров пироплазмозом, </w:t>
            </w:r>
            <w:proofErr w:type="spellStart"/>
            <w:r w:rsidRPr="0082264A">
              <w:rPr>
                <w:shd w:val="clear" w:color="auto" w:fill="F5F5F5"/>
              </w:rPr>
              <w:t>пастереллезом</w:t>
            </w:r>
            <w:proofErr w:type="spellEnd"/>
            <w:r w:rsidRPr="0082264A">
              <w:rPr>
                <w:shd w:val="clear" w:color="auto" w:fill="F5F5F5"/>
              </w:rPr>
              <w:t>, сибирской язвой и геморрагическим маститом, а также при нарушении правил машинного доения, когда после окончания молокоотдачи передерживают на сосках доильные стаканы.</w:t>
            </w:r>
          </w:p>
          <w:p w:rsidR="0082264A" w:rsidRPr="0082264A" w:rsidRDefault="0082264A" w:rsidP="0082264A">
            <w:pPr>
              <w:widowControl/>
              <w:shd w:val="clear" w:color="auto" w:fill="FFFFFF"/>
              <w:tabs>
                <w:tab w:val="left" w:pos="1800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82264A">
              <w:rPr>
                <w:b/>
              </w:rPr>
              <w:t>(продолжение следует)</w:t>
            </w:r>
          </w:p>
          <w:p w:rsidR="0082264A" w:rsidRPr="0082264A" w:rsidRDefault="0082264A" w:rsidP="0082264A">
            <w:pPr>
              <w:widowControl/>
              <w:shd w:val="clear" w:color="auto" w:fill="FFFFFF"/>
              <w:tabs>
                <w:tab w:val="left" w:pos="6165"/>
              </w:tabs>
              <w:autoSpaceDE/>
              <w:autoSpaceDN/>
              <w:adjustRightInd/>
              <w:jc w:val="right"/>
              <w:rPr>
                <w:b/>
              </w:rPr>
            </w:pPr>
            <w:r w:rsidRPr="0082264A">
              <w:rPr>
                <w:b/>
              </w:rPr>
              <w:t xml:space="preserve">Начальник отдела ВСЭ </w:t>
            </w:r>
            <w:proofErr w:type="spellStart"/>
            <w:r w:rsidRPr="0082264A">
              <w:rPr>
                <w:b/>
              </w:rPr>
              <w:t>Яйской</w:t>
            </w:r>
            <w:proofErr w:type="spellEnd"/>
            <w:r w:rsidRPr="0082264A">
              <w:rPr>
                <w:b/>
              </w:rPr>
              <w:t xml:space="preserve"> СББЖ </w:t>
            </w:r>
            <w:proofErr w:type="spellStart"/>
            <w:r w:rsidRPr="0082264A">
              <w:rPr>
                <w:b/>
              </w:rPr>
              <w:t>И.А.Садикова</w:t>
            </w:r>
            <w:proofErr w:type="spellEnd"/>
          </w:p>
          <w:p w:rsidR="006213E4" w:rsidRPr="006213E4" w:rsidRDefault="006213E4" w:rsidP="00793CE0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43" w:type="dxa"/>
            <w:shd w:val="clear" w:color="auto" w:fill="auto"/>
          </w:tcPr>
          <w:p w:rsidR="003C54D2" w:rsidRDefault="003C54D2" w:rsidP="003C54D2">
            <w:pPr>
              <w:widowControl/>
              <w:autoSpaceDE/>
              <w:autoSpaceDN/>
              <w:adjustRightInd/>
              <w:jc w:val="both"/>
            </w:pPr>
          </w:p>
          <w:p w:rsidR="0082264A" w:rsidRPr="0082264A" w:rsidRDefault="0082264A" w:rsidP="0082264A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82264A">
              <w:rPr>
                <w:b/>
                <w:sz w:val="22"/>
                <w:szCs w:val="22"/>
              </w:rPr>
              <w:t>Анализ положительных и отрицательных сторон в холодном методе содержания на примере хозяй</w:t>
            </w:r>
            <w:proofErr w:type="gramStart"/>
            <w:r w:rsidRPr="0082264A">
              <w:rPr>
                <w:b/>
                <w:sz w:val="22"/>
                <w:szCs w:val="22"/>
              </w:rPr>
              <w:t>ств Пр</w:t>
            </w:r>
            <w:proofErr w:type="gramEnd"/>
            <w:r w:rsidRPr="0082264A">
              <w:rPr>
                <w:b/>
                <w:sz w:val="22"/>
                <w:szCs w:val="22"/>
              </w:rPr>
              <w:t xml:space="preserve">омышленновского района. </w:t>
            </w:r>
          </w:p>
          <w:p w:rsidR="0082264A" w:rsidRPr="0082264A" w:rsidRDefault="0082264A" w:rsidP="0082264A">
            <w:pPr>
              <w:widowControl/>
              <w:autoSpaceDE/>
              <w:autoSpaceDN/>
              <w:adjustRightInd/>
              <w:jc w:val="center"/>
            </w:pPr>
            <w:r w:rsidRPr="0082264A">
              <w:t>(продолжение начало в № 14)</w:t>
            </w:r>
          </w:p>
          <w:p w:rsidR="0082264A" w:rsidRPr="0082264A" w:rsidRDefault="0082264A" w:rsidP="0082264A">
            <w:pPr>
              <w:widowControl/>
              <w:autoSpaceDE/>
              <w:autoSpaceDN/>
              <w:adjustRightInd/>
              <w:jc w:val="both"/>
            </w:pPr>
            <w:r w:rsidRPr="0082264A">
              <w:t>3. Независимо от того, в какое время суток телится корова, теленка нужно напоить не позднее 30-40 минут после рождения. В течение первых суток от рождения теленка следует поить теплым молозивом температурой 36 ... 38</w:t>
            </w:r>
            <w:proofErr w:type="gramStart"/>
            <w:r w:rsidRPr="0082264A">
              <w:t xml:space="preserve"> ° С</w:t>
            </w:r>
            <w:proofErr w:type="gramEnd"/>
            <w:r w:rsidRPr="0082264A">
              <w:t xml:space="preserve"> не менее пяти-шести раз. В дальнейшем нужно строго придерживаться распорядка дня и кормить </w:t>
            </w:r>
            <w:proofErr w:type="gramStart"/>
            <w:r w:rsidRPr="0082264A">
              <w:t>животных</w:t>
            </w:r>
            <w:proofErr w:type="gramEnd"/>
            <w:r w:rsidRPr="0082264A">
              <w:t xml:space="preserve"> три-четыре раза в сутки. Температура воздуха в помещении должна быть не выше +5С. </w:t>
            </w:r>
          </w:p>
          <w:p w:rsidR="0082264A" w:rsidRPr="0082264A" w:rsidRDefault="0082264A" w:rsidP="0082264A">
            <w:pPr>
              <w:widowControl/>
              <w:autoSpaceDE/>
              <w:autoSpaceDN/>
              <w:adjustRightInd/>
              <w:jc w:val="both"/>
            </w:pPr>
            <w:r w:rsidRPr="0082264A">
              <w:t xml:space="preserve">4. Затем с 4 по 180 день, согласно разработанной системы, телят выращивают, используя две фазы: с 4 по 60 (90) день и с 60 (90) по 180 день - в помещениях облегченной </w:t>
            </w:r>
            <w:proofErr w:type="gramStart"/>
            <w:r w:rsidRPr="0082264A">
              <w:t>конструкции</w:t>
            </w:r>
            <w:proofErr w:type="gramEnd"/>
            <w:r w:rsidRPr="0082264A">
              <w:t xml:space="preserve"> в условиях регулируемых умеренно низких температур (-5</w:t>
            </w:r>
            <w:r w:rsidRPr="0082264A">
              <w:rPr>
                <w:vertAlign w:val="superscript"/>
              </w:rPr>
              <w:t>о</w:t>
            </w:r>
            <w:r w:rsidRPr="0082264A">
              <w:t>С +3</w:t>
            </w:r>
            <w:r w:rsidRPr="0082264A">
              <w:rPr>
                <w:vertAlign w:val="superscript"/>
              </w:rPr>
              <w:t>о</w:t>
            </w:r>
            <w:r w:rsidRPr="0082264A">
              <w:t>С).</w:t>
            </w:r>
          </w:p>
          <w:p w:rsidR="0082264A" w:rsidRPr="0082264A" w:rsidRDefault="0082264A" w:rsidP="0082264A">
            <w:pPr>
              <w:widowControl/>
              <w:autoSpaceDE/>
              <w:autoSpaceDN/>
              <w:adjustRightInd/>
              <w:jc w:val="both"/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29920" behindDoc="1" locked="0" layoutInCell="1" allowOverlap="1" wp14:anchorId="7F2C170A" wp14:editId="597CE4CD">
                  <wp:simplePos x="0" y="0"/>
                  <wp:positionH relativeFrom="margin">
                    <wp:posOffset>1075690</wp:posOffset>
                  </wp:positionH>
                  <wp:positionV relativeFrom="margin">
                    <wp:posOffset>2705100</wp:posOffset>
                  </wp:positionV>
                  <wp:extent cx="2287905" cy="1715770"/>
                  <wp:effectExtent l="0" t="0" r="0" b="0"/>
                  <wp:wrapSquare wrapText="bothSides"/>
                  <wp:docPr id="83" name="Рисунок 83" descr="http://gov.cap.ru/home/93/06_04/img_53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gov.cap.ru/home/93/06_04/img_53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905" cy="171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264A">
              <w:t>В указанные периоды в технологии выращивания также допускаются многочисленные ошибки, которые значительно снижают эффективность используемой системы. В 50 % ферм, где внедряют систему «холодного» воспитания, не подготовлены помещения для 2-й фазы выращивания. Телят 2-3 месячного возраста, как правило, переводят в теплые помещения, в условия традиционной технологии, где они заболевают респираторными болезнями. Также нельзя смешивать телят, выращенных в тепле и на холоде.</w:t>
            </w:r>
          </w:p>
          <w:p w:rsidR="0082264A" w:rsidRPr="0082264A" w:rsidRDefault="0082264A" w:rsidP="0082264A">
            <w:pPr>
              <w:widowControl/>
              <w:autoSpaceDE/>
              <w:autoSpaceDN/>
              <w:adjustRightInd/>
              <w:ind w:firstLine="708"/>
              <w:jc w:val="both"/>
            </w:pPr>
            <w:r w:rsidRPr="0082264A">
              <w:t>Здания молодняка под данную систему выращивания строят или реконструируют без соблюдения принципа «все пусто - все занято», особенно на мелких фермах. Часто используют приспособленные капитальные помещения, в которых не выдерживаются необходимые параметры микроклимата.</w:t>
            </w:r>
          </w:p>
          <w:p w:rsidR="0082264A" w:rsidRPr="0082264A" w:rsidRDefault="0082264A" w:rsidP="0082264A">
            <w:pPr>
              <w:widowControl/>
              <w:autoSpaceDE/>
              <w:autoSpaceDN/>
              <w:adjustRightInd/>
              <w:jc w:val="both"/>
            </w:pPr>
            <w:r w:rsidRPr="0082264A">
              <w:t>В практике хозяйств нередко встречаются случаи, когда на ферме недостает подстилочного материала (соломы) и ложе под теленком влажное. Таких случаев допускать нельзя. Подстилка в клетках должна ежедневно подновляться, при этом, например, к 20 дню выращивания теленка она должна разогреться до +20С, оставаясь сухой.</w:t>
            </w:r>
          </w:p>
          <w:p w:rsidR="0082264A" w:rsidRPr="0082264A" w:rsidRDefault="0082264A" w:rsidP="0082264A">
            <w:pPr>
              <w:widowControl/>
              <w:autoSpaceDE/>
              <w:autoSpaceDN/>
              <w:adjustRightInd/>
              <w:jc w:val="both"/>
            </w:pPr>
            <w:r w:rsidRPr="0082264A">
              <w:t>5. Влияют на здоровье и интенсивность прироста живой массы телят ошибки, допускаемые в технологии. Важное место в данном случае занимает индивидуальное кормление животных из 3-х ведер жидкими, минеральными и концентрированными кормами, что, с одной стороны, исключает возможность передачи возбудителей инфекционных болезней через контаминированные предметы ухода, а с другой - позволяет теленку потреблять необходимый объем, сбалансированных по питательности и биологической полноценности кормов.</w:t>
            </w:r>
          </w:p>
          <w:p w:rsidR="0082264A" w:rsidRPr="0082264A" w:rsidRDefault="0082264A" w:rsidP="0082264A">
            <w:pPr>
              <w:widowControl/>
              <w:autoSpaceDE/>
              <w:autoSpaceDN/>
              <w:adjustRightInd/>
              <w:ind w:firstLine="708"/>
              <w:jc w:val="both"/>
            </w:pPr>
            <w:r w:rsidRPr="0082264A">
              <w:t xml:space="preserve">Для успешного применения "холодного" метода выращивания телят нужно соблюдать все зоотехнических требований относительно содержания и полноценного кормления животных, а так же учитывать конкретные условия и возможности хозяйства. </w:t>
            </w:r>
          </w:p>
          <w:p w:rsidR="006213E4" w:rsidRPr="006213E4" w:rsidRDefault="0082264A" w:rsidP="0082264A">
            <w:pPr>
              <w:widowControl/>
              <w:autoSpaceDE/>
              <w:autoSpaceDN/>
              <w:adjustRightInd/>
              <w:ind w:left="48" w:right="176" w:firstLine="425"/>
              <w:jc w:val="right"/>
              <w:rPr>
                <w:b/>
              </w:rPr>
            </w:pPr>
            <w:r w:rsidRPr="0082264A">
              <w:rPr>
                <w:b/>
              </w:rPr>
              <w:t>Ветеринарный врач ГБУ КО «</w:t>
            </w:r>
            <w:proofErr w:type="spellStart"/>
            <w:r w:rsidRPr="0082264A">
              <w:rPr>
                <w:b/>
              </w:rPr>
              <w:t>Промышленновская</w:t>
            </w:r>
            <w:proofErr w:type="spellEnd"/>
            <w:r w:rsidRPr="0082264A">
              <w:rPr>
                <w:b/>
              </w:rPr>
              <w:t xml:space="preserve"> СББЖ» Назарова А.О.</w:t>
            </w:r>
          </w:p>
        </w:tc>
      </w:tr>
    </w:tbl>
    <w:p w:rsidR="004560E4" w:rsidRDefault="004560E4" w:rsidP="00C97309"/>
    <w:tbl>
      <w:tblPr>
        <w:tblW w:w="11590" w:type="dxa"/>
        <w:tblLayout w:type="fixed"/>
        <w:tblLook w:val="01E0" w:firstRow="1" w:lastRow="1" w:firstColumn="1" w:lastColumn="1" w:noHBand="0" w:noVBand="0"/>
      </w:tblPr>
      <w:tblGrid>
        <w:gridCol w:w="3707"/>
        <w:gridCol w:w="2355"/>
        <w:gridCol w:w="1512"/>
        <w:gridCol w:w="4016"/>
      </w:tblGrid>
      <w:tr w:rsidR="006213E4" w:rsidRPr="00FA6749" w:rsidTr="0082264A">
        <w:trPr>
          <w:trHeight w:val="15101"/>
        </w:trPr>
        <w:tc>
          <w:tcPr>
            <w:tcW w:w="6062" w:type="dxa"/>
            <w:gridSpan w:val="2"/>
          </w:tcPr>
          <w:p w:rsidR="0082264A" w:rsidRPr="0082264A" w:rsidRDefault="0082264A" w:rsidP="0082264A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ascii="Monotype Corsiva" w:hAnsi="Monotype Corsiva"/>
                <w:b/>
                <w:color w:val="0000FF"/>
                <w:sz w:val="32"/>
                <w:szCs w:val="32"/>
              </w:rPr>
            </w:pPr>
            <w:r w:rsidRPr="0082264A"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lastRenderedPageBreak/>
              <w:t xml:space="preserve">Коллектив управления ветеринарии </w:t>
            </w:r>
          </w:p>
          <w:p w:rsidR="0082264A" w:rsidRPr="0082264A" w:rsidRDefault="0082264A" w:rsidP="0082264A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ascii="Monotype Corsiva" w:hAnsi="Monotype Corsiva"/>
                <w:b/>
                <w:color w:val="0000FF"/>
                <w:sz w:val="32"/>
                <w:szCs w:val="32"/>
              </w:rPr>
            </w:pPr>
            <w:r w:rsidRPr="0082264A"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t>и вся ветеринарная служба</w:t>
            </w:r>
          </w:p>
          <w:p w:rsidR="0082264A" w:rsidRPr="0082264A" w:rsidRDefault="0082264A" w:rsidP="0082264A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ascii="Monotype Corsiva" w:hAnsi="Monotype Corsiva"/>
                <w:b/>
                <w:color w:val="0000FF"/>
                <w:sz w:val="32"/>
                <w:szCs w:val="32"/>
              </w:rPr>
            </w:pPr>
            <w:r w:rsidRPr="0082264A"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t>Кемеровской области</w:t>
            </w:r>
          </w:p>
          <w:p w:rsidR="0082264A" w:rsidRPr="0082264A" w:rsidRDefault="0082264A" w:rsidP="0082264A">
            <w:pPr>
              <w:jc w:val="center"/>
              <w:rPr>
                <w:rFonts w:ascii="Monotype Corsiva" w:hAnsi="Monotype Corsiva"/>
                <w:i/>
                <w:color w:val="FF0000"/>
                <w:sz w:val="16"/>
                <w:szCs w:val="16"/>
              </w:rPr>
            </w:pPr>
            <w:r w:rsidRPr="0082264A">
              <w:rPr>
                <w:rFonts w:ascii="Monotype Corsiva" w:hAnsi="Monotype Corsiva"/>
                <w:i/>
                <w:color w:val="FF0000"/>
                <w:sz w:val="48"/>
                <w:szCs w:val="48"/>
              </w:rPr>
              <w:t>ПОЗДРАВЛЯЕТ</w:t>
            </w:r>
          </w:p>
          <w:p w:rsidR="0082264A" w:rsidRPr="0082264A" w:rsidRDefault="0082264A" w:rsidP="0082264A">
            <w:pPr>
              <w:tabs>
                <w:tab w:val="left" w:pos="1140"/>
              </w:tabs>
              <w:jc w:val="center"/>
              <w:rPr>
                <w:rFonts w:ascii="Monotype Corsiva" w:hAnsi="Monotype Corsiva"/>
                <w:b/>
                <w:color w:val="0000FF"/>
                <w:sz w:val="28"/>
                <w:szCs w:val="28"/>
              </w:rPr>
            </w:pPr>
            <w:r w:rsidRPr="0082264A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>С днем рождения!!!</w:t>
            </w:r>
          </w:p>
          <w:p w:rsidR="0082264A" w:rsidRPr="0082264A" w:rsidRDefault="0082264A" w:rsidP="0082264A">
            <w:pPr>
              <w:tabs>
                <w:tab w:val="left" w:pos="1785"/>
              </w:tabs>
              <w:jc w:val="center"/>
              <w:rPr>
                <w:rFonts w:ascii="Monotype Corsiva" w:hAnsi="Monotype Corsiva"/>
                <w:color w:val="002060"/>
                <w:sz w:val="32"/>
                <w:szCs w:val="32"/>
              </w:rPr>
            </w:pPr>
          </w:p>
          <w:p w:rsidR="0082264A" w:rsidRPr="0082264A" w:rsidRDefault="0082264A" w:rsidP="0082264A">
            <w:pPr>
              <w:tabs>
                <w:tab w:val="left" w:pos="1785"/>
              </w:tabs>
              <w:jc w:val="center"/>
              <w:rPr>
                <w:rFonts w:ascii="Monotype Corsiva" w:hAnsi="Monotype Corsiva"/>
                <w:color w:val="002060"/>
                <w:sz w:val="36"/>
                <w:szCs w:val="36"/>
              </w:rPr>
            </w:pPr>
            <w:r w:rsidRPr="0082264A">
              <w:rPr>
                <w:rFonts w:ascii="Monotype Corsiva" w:hAnsi="Monotype Corsiva"/>
                <w:color w:val="002060"/>
                <w:sz w:val="36"/>
                <w:szCs w:val="36"/>
              </w:rPr>
              <w:t xml:space="preserve">Коровина Сергея Николаевича </w:t>
            </w:r>
          </w:p>
          <w:p w:rsidR="0082264A" w:rsidRPr="0082264A" w:rsidRDefault="0082264A" w:rsidP="0082264A">
            <w:pPr>
              <w:tabs>
                <w:tab w:val="left" w:pos="1785"/>
              </w:tabs>
              <w:jc w:val="center"/>
              <w:rPr>
                <w:rFonts w:ascii="Monotype Corsiva" w:hAnsi="Monotype Corsiva"/>
                <w:color w:val="002060"/>
                <w:sz w:val="36"/>
                <w:szCs w:val="36"/>
              </w:rPr>
            </w:pPr>
            <w:r w:rsidRPr="0082264A">
              <w:rPr>
                <w:rFonts w:ascii="Monotype Corsiva" w:hAnsi="Monotype Corsiva"/>
                <w:color w:val="002060"/>
                <w:sz w:val="36"/>
                <w:szCs w:val="36"/>
              </w:rPr>
              <w:t xml:space="preserve">Ветеринарного врача </w:t>
            </w:r>
            <w:proofErr w:type="gramStart"/>
            <w:r w:rsidRPr="0082264A">
              <w:rPr>
                <w:rFonts w:ascii="Monotype Corsiva" w:hAnsi="Monotype Corsiva"/>
                <w:color w:val="002060"/>
                <w:sz w:val="36"/>
                <w:szCs w:val="36"/>
              </w:rPr>
              <w:t>областной</w:t>
            </w:r>
            <w:proofErr w:type="gramEnd"/>
            <w:r w:rsidRPr="0082264A">
              <w:rPr>
                <w:rFonts w:ascii="Monotype Corsiva" w:hAnsi="Monotype Corsiva"/>
                <w:color w:val="002060"/>
                <w:sz w:val="36"/>
                <w:szCs w:val="36"/>
              </w:rPr>
              <w:t xml:space="preserve"> СББЖ</w:t>
            </w:r>
          </w:p>
          <w:p w:rsidR="0082264A" w:rsidRPr="0082264A" w:rsidRDefault="0082264A" w:rsidP="0082264A">
            <w:pPr>
              <w:tabs>
                <w:tab w:val="left" w:pos="1785"/>
              </w:tabs>
              <w:jc w:val="center"/>
              <w:rPr>
                <w:rFonts w:ascii="Monotype Corsiva" w:hAnsi="Monotype Corsiva"/>
                <w:color w:val="002060"/>
                <w:sz w:val="36"/>
                <w:szCs w:val="36"/>
              </w:rPr>
            </w:pPr>
          </w:p>
          <w:p w:rsidR="0082264A" w:rsidRPr="0082264A" w:rsidRDefault="0082264A" w:rsidP="0082264A">
            <w:pPr>
              <w:tabs>
                <w:tab w:val="left" w:pos="1785"/>
              </w:tabs>
              <w:jc w:val="center"/>
              <w:rPr>
                <w:rFonts w:ascii="Monotype Corsiva" w:hAnsi="Monotype Corsiva"/>
                <w:color w:val="002060"/>
                <w:sz w:val="36"/>
                <w:szCs w:val="36"/>
              </w:rPr>
            </w:pPr>
            <w:r w:rsidRPr="0082264A">
              <w:rPr>
                <w:rFonts w:ascii="Monotype Corsiva" w:hAnsi="Monotype Corsiva"/>
                <w:color w:val="002060"/>
                <w:sz w:val="36"/>
                <w:szCs w:val="36"/>
              </w:rPr>
              <w:t xml:space="preserve">Терехову Елену Александровну </w:t>
            </w:r>
          </w:p>
          <w:p w:rsidR="0082264A" w:rsidRPr="0082264A" w:rsidRDefault="0082264A" w:rsidP="0082264A">
            <w:pPr>
              <w:tabs>
                <w:tab w:val="left" w:pos="1785"/>
              </w:tabs>
              <w:jc w:val="center"/>
              <w:rPr>
                <w:rFonts w:ascii="Monotype Corsiva" w:hAnsi="Monotype Corsiva"/>
                <w:color w:val="002060"/>
                <w:sz w:val="36"/>
                <w:szCs w:val="36"/>
              </w:rPr>
            </w:pPr>
            <w:r w:rsidRPr="0082264A">
              <w:rPr>
                <w:rFonts w:ascii="Monotype Corsiva" w:hAnsi="Monotype Corsiva"/>
                <w:color w:val="002060"/>
                <w:sz w:val="36"/>
                <w:szCs w:val="36"/>
              </w:rPr>
              <w:t>Заведующую областной лечебницей</w:t>
            </w:r>
          </w:p>
          <w:p w:rsidR="0082264A" w:rsidRPr="0082264A" w:rsidRDefault="0082264A" w:rsidP="0082264A">
            <w:pPr>
              <w:tabs>
                <w:tab w:val="left" w:pos="1785"/>
              </w:tabs>
              <w:jc w:val="center"/>
              <w:rPr>
                <w:rFonts w:ascii="Monotype Corsiva" w:hAnsi="Monotype Corsiva"/>
                <w:color w:val="002060"/>
                <w:sz w:val="36"/>
                <w:szCs w:val="36"/>
              </w:rPr>
            </w:pPr>
          </w:p>
          <w:p w:rsidR="0082264A" w:rsidRPr="0082264A" w:rsidRDefault="0082264A" w:rsidP="0082264A">
            <w:pPr>
              <w:tabs>
                <w:tab w:val="left" w:pos="1785"/>
              </w:tabs>
              <w:jc w:val="center"/>
              <w:rPr>
                <w:rFonts w:ascii="Monotype Corsiva" w:hAnsi="Monotype Corsiva"/>
                <w:color w:val="002060"/>
                <w:sz w:val="36"/>
                <w:szCs w:val="36"/>
              </w:rPr>
            </w:pPr>
            <w:r w:rsidRPr="0082264A">
              <w:rPr>
                <w:rFonts w:ascii="Monotype Corsiva" w:hAnsi="Monotype Corsiva"/>
                <w:color w:val="002060"/>
                <w:sz w:val="36"/>
                <w:szCs w:val="36"/>
              </w:rPr>
              <w:t xml:space="preserve">Соломину Юлию Николаевну </w:t>
            </w:r>
          </w:p>
          <w:p w:rsidR="0082264A" w:rsidRPr="0082264A" w:rsidRDefault="0082264A" w:rsidP="0082264A">
            <w:pPr>
              <w:tabs>
                <w:tab w:val="left" w:pos="1785"/>
              </w:tabs>
              <w:jc w:val="center"/>
              <w:rPr>
                <w:rFonts w:ascii="Monotype Corsiva" w:hAnsi="Monotype Corsiva"/>
                <w:color w:val="002060"/>
                <w:sz w:val="36"/>
                <w:szCs w:val="36"/>
              </w:rPr>
            </w:pPr>
            <w:r w:rsidRPr="0082264A">
              <w:rPr>
                <w:rFonts w:ascii="Monotype Corsiva" w:hAnsi="Monotype Corsiva"/>
                <w:color w:val="002060"/>
                <w:sz w:val="36"/>
                <w:szCs w:val="36"/>
              </w:rPr>
              <w:t xml:space="preserve">Главного специалиста </w:t>
            </w:r>
          </w:p>
          <w:p w:rsidR="0082264A" w:rsidRPr="0082264A" w:rsidRDefault="0082264A" w:rsidP="0082264A">
            <w:pPr>
              <w:tabs>
                <w:tab w:val="left" w:pos="1785"/>
              </w:tabs>
              <w:jc w:val="center"/>
              <w:rPr>
                <w:rFonts w:ascii="Monotype Corsiva" w:hAnsi="Monotype Corsiva"/>
                <w:color w:val="002060"/>
                <w:sz w:val="36"/>
                <w:szCs w:val="36"/>
              </w:rPr>
            </w:pPr>
            <w:r w:rsidRPr="0082264A">
              <w:rPr>
                <w:rFonts w:ascii="Monotype Corsiva" w:hAnsi="Monotype Corsiva"/>
                <w:color w:val="002060"/>
                <w:sz w:val="36"/>
                <w:szCs w:val="36"/>
              </w:rPr>
              <w:t>управления ветеринарии</w:t>
            </w:r>
          </w:p>
          <w:p w:rsidR="0082264A" w:rsidRPr="0082264A" w:rsidRDefault="0082264A" w:rsidP="0082264A">
            <w:pPr>
              <w:tabs>
                <w:tab w:val="left" w:pos="1785"/>
              </w:tabs>
              <w:jc w:val="center"/>
              <w:rPr>
                <w:rFonts w:ascii="Monotype Corsiva" w:hAnsi="Monotype Corsiva"/>
                <w:color w:val="002060"/>
                <w:sz w:val="36"/>
                <w:szCs w:val="36"/>
              </w:rPr>
            </w:pPr>
          </w:p>
          <w:p w:rsidR="0082264A" w:rsidRPr="0082264A" w:rsidRDefault="0082264A" w:rsidP="0082264A">
            <w:pPr>
              <w:tabs>
                <w:tab w:val="left" w:pos="1785"/>
              </w:tabs>
              <w:jc w:val="center"/>
              <w:rPr>
                <w:rFonts w:ascii="Monotype Corsiva" w:hAnsi="Monotype Corsiva"/>
                <w:color w:val="002060"/>
                <w:sz w:val="36"/>
                <w:szCs w:val="36"/>
              </w:rPr>
            </w:pPr>
            <w:proofErr w:type="spellStart"/>
            <w:r w:rsidRPr="0082264A">
              <w:rPr>
                <w:rFonts w:ascii="Monotype Corsiva" w:hAnsi="Monotype Corsiva"/>
                <w:color w:val="002060"/>
                <w:sz w:val="36"/>
                <w:szCs w:val="36"/>
              </w:rPr>
              <w:t>Артамошкина</w:t>
            </w:r>
            <w:proofErr w:type="spellEnd"/>
            <w:r w:rsidRPr="0082264A">
              <w:rPr>
                <w:rFonts w:ascii="Monotype Corsiva" w:hAnsi="Monotype Corsiva"/>
                <w:color w:val="002060"/>
                <w:sz w:val="36"/>
                <w:szCs w:val="36"/>
              </w:rPr>
              <w:t xml:space="preserve"> Романа Евгеньевича</w:t>
            </w:r>
          </w:p>
          <w:p w:rsidR="0082264A" w:rsidRPr="0082264A" w:rsidRDefault="0082264A" w:rsidP="0082264A">
            <w:pPr>
              <w:tabs>
                <w:tab w:val="left" w:pos="1785"/>
              </w:tabs>
              <w:jc w:val="center"/>
              <w:rPr>
                <w:rFonts w:ascii="Monotype Corsiva" w:hAnsi="Monotype Corsiva"/>
                <w:color w:val="002060"/>
                <w:sz w:val="36"/>
                <w:szCs w:val="36"/>
              </w:rPr>
            </w:pPr>
            <w:r w:rsidRPr="0082264A">
              <w:rPr>
                <w:rFonts w:ascii="Monotype Corsiva" w:hAnsi="Monotype Corsiva"/>
                <w:color w:val="002060"/>
                <w:sz w:val="36"/>
                <w:szCs w:val="36"/>
              </w:rPr>
              <w:t xml:space="preserve">Водителя </w:t>
            </w:r>
            <w:proofErr w:type="gramStart"/>
            <w:r w:rsidRPr="0082264A">
              <w:rPr>
                <w:rFonts w:ascii="Monotype Corsiva" w:hAnsi="Monotype Corsiva"/>
                <w:color w:val="002060"/>
                <w:sz w:val="36"/>
                <w:szCs w:val="36"/>
              </w:rPr>
              <w:t>областной</w:t>
            </w:r>
            <w:proofErr w:type="gramEnd"/>
            <w:r w:rsidRPr="0082264A">
              <w:rPr>
                <w:rFonts w:ascii="Monotype Corsiva" w:hAnsi="Monotype Corsiva"/>
                <w:color w:val="002060"/>
                <w:sz w:val="36"/>
                <w:szCs w:val="36"/>
              </w:rPr>
              <w:t xml:space="preserve"> СББЖ</w:t>
            </w:r>
          </w:p>
          <w:p w:rsidR="0082264A" w:rsidRPr="0082264A" w:rsidRDefault="0082264A" w:rsidP="0082264A">
            <w:pPr>
              <w:tabs>
                <w:tab w:val="left" w:pos="1785"/>
              </w:tabs>
              <w:jc w:val="center"/>
              <w:rPr>
                <w:rFonts w:ascii="Monotype Corsiva" w:hAnsi="Monotype Corsiva"/>
                <w:color w:val="002060"/>
                <w:sz w:val="36"/>
                <w:szCs w:val="36"/>
              </w:rPr>
            </w:pPr>
          </w:p>
          <w:p w:rsidR="0082264A" w:rsidRPr="0082264A" w:rsidRDefault="0082264A" w:rsidP="0082264A">
            <w:pPr>
              <w:tabs>
                <w:tab w:val="left" w:pos="1785"/>
              </w:tabs>
              <w:jc w:val="center"/>
              <w:rPr>
                <w:rFonts w:ascii="Monotype Corsiva" w:hAnsi="Monotype Corsiva"/>
                <w:color w:val="002060"/>
                <w:sz w:val="36"/>
                <w:szCs w:val="36"/>
              </w:rPr>
            </w:pPr>
            <w:r w:rsidRPr="0082264A">
              <w:rPr>
                <w:rFonts w:ascii="Monotype Corsiva" w:hAnsi="Monotype Corsiva"/>
                <w:color w:val="002060"/>
                <w:sz w:val="36"/>
                <w:szCs w:val="36"/>
              </w:rPr>
              <w:t xml:space="preserve">Орла Николая Васильевича </w:t>
            </w:r>
          </w:p>
          <w:p w:rsidR="0082264A" w:rsidRPr="0082264A" w:rsidRDefault="0082264A" w:rsidP="0082264A">
            <w:pPr>
              <w:tabs>
                <w:tab w:val="left" w:pos="1785"/>
              </w:tabs>
              <w:jc w:val="center"/>
              <w:rPr>
                <w:rFonts w:ascii="Monotype Corsiva" w:hAnsi="Monotype Corsiva"/>
                <w:color w:val="002060"/>
                <w:sz w:val="36"/>
                <w:szCs w:val="36"/>
              </w:rPr>
            </w:pPr>
            <w:r w:rsidRPr="0082264A">
              <w:rPr>
                <w:rFonts w:ascii="Monotype Corsiva" w:hAnsi="Monotype Corsiva"/>
                <w:color w:val="002060"/>
                <w:sz w:val="36"/>
                <w:szCs w:val="36"/>
              </w:rPr>
              <w:t xml:space="preserve">Водителя </w:t>
            </w:r>
            <w:proofErr w:type="gramStart"/>
            <w:r w:rsidRPr="0082264A">
              <w:rPr>
                <w:rFonts w:ascii="Monotype Corsiva" w:hAnsi="Monotype Corsiva"/>
                <w:color w:val="002060"/>
                <w:sz w:val="36"/>
                <w:szCs w:val="36"/>
              </w:rPr>
              <w:t>областной</w:t>
            </w:r>
            <w:proofErr w:type="gramEnd"/>
            <w:r w:rsidRPr="0082264A">
              <w:rPr>
                <w:rFonts w:ascii="Monotype Corsiva" w:hAnsi="Monotype Corsiva"/>
                <w:color w:val="002060"/>
                <w:sz w:val="36"/>
                <w:szCs w:val="36"/>
              </w:rPr>
              <w:t xml:space="preserve"> СББЖ</w:t>
            </w:r>
          </w:p>
          <w:p w:rsidR="0082264A" w:rsidRPr="0082264A" w:rsidRDefault="0082264A" w:rsidP="0082264A">
            <w:pPr>
              <w:tabs>
                <w:tab w:val="left" w:pos="1785"/>
              </w:tabs>
              <w:jc w:val="center"/>
              <w:rPr>
                <w:rFonts w:ascii="Monotype Corsiva" w:hAnsi="Monotype Corsiva"/>
                <w:color w:val="002060"/>
                <w:sz w:val="32"/>
                <w:szCs w:val="32"/>
              </w:rPr>
            </w:pPr>
          </w:p>
          <w:p w:rsidR="0082264A" w:rsidRPr="0082264A" w:rsidRDefault="0082264A" w:rsidP="0082264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C0026AD" wp14:editId="1CD892BE">
                  <wp:extent cx="2647950" cy="2647950"/>
                  <wp:effectExtent l="0" t="0" r="0" b="0"/>
                  <wp:docPr id="85" name="Рисунок 85" descr="4oAXJtWJZO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4oAXJtWJZO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3E4" w:rsidRPr="0082264A" w:rsidRDefault="0082264A" w:rsidP="0082264A">
            <w:pPr>
              <w:jc w:val="center"/>
              <w:rPr>
                <w:rFonts w:ascii="Monotype Corsiva" w:hAnsi="Monotype Corsiva"/>
                <w:b/>
                <w:color w:val="984806"/>
                <w:sz w:val="36"/>
                <w:szCs w:val="36"/>
              </w:rPr>
            </w:pPr>
            <w:r w:rsidRPr="0082264A">
              <w:rPr>
                <w:rFonts w:ascii="Monotype Corsiva" w:hAnsi="Monotype Corsiva"/>
                <w:b/>
                <w:color w:val="984806"/>
                <w:sz w:val="36"/>
                <w:szCs w:val="36"/>
              </w:rPr>
              <w:t xml:space="preserve">Пусть годы мчатся чередой, </w:t>
            </w:r>
            <w:r w:rsidRPr="0082264A">
              <w:rPr>
                <w:rFonts w:ascii="Monotype Corsiva" w:hAnsi="Monotype Corsiva"/>
                <w:b/>
                <w:color w:val="984806"/>
                <w:sz w:val="36"/>
                <w:szCs w:val="36"/>
              </w:rPr>
              <w:br/>
              <w:t xml:space="preserve">Минуя все ненастья, </w:t>
            </w:r>
            <w:r w:rsidRPr="0082264A">
              <w:rPr>
                <w:rFonts w:ascii="Monotype Corsiva" w:hAnsi="Monotype Corsiva"/>
                <w:b/>
                <w:color w:val="984806"/>
                <w:sz w:val="36"/>
                <w:szCs w:val="36"/>
              </w:rPr>
              <w:br/>
              <w:t xml:space="preserve">Мы Вам желаем всей душой </w:t>
            </w:r>
            <w:r w:rsidRPr="0082264A">
              <w:rPr>
                <w:rFonts w:ascii="Monotype Corsiva" w:hAnsi="Monotype Corsiva"/>
                <w:b/>
                <w:color w:val="984806"/>
                <w:sz w:val="36"/>
                <w:szCs w:val="36"/>
              </w:rPr>
              <w:br/>
              <w:t>Любви, здоровья, счастья.</w:t>
            </w:r>
          </w:p>
        </w:tc>
        <w:tc>
          <w:tcPr>
            <w:tcW w:w="5528" w:type="dxa"/>
            <w:gridSpan w:val="2"/>
          </w:tcPr>
          <w:p w:rsidR="0082264A" w:rsidRPr="0082264A" w:rsidRDefault="0082264A" w:rsidP="0082264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82264A">
              <w:rPr>
                <w:rFonts w:ascii="Monotype Corsiva" w:hAnsi="Monotype Corsiva"/>
                <w:b/>
                <w:color w:val="FF0000"/>
                <w:sz w:val="28"/>
                <w:szCs w:val="28"/>
              </w:rPr>
              <w:t xml:space="preserve">С Днем народного единства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3B8238F9" wp14:editId="0DD079E8">
                  <wp:extent cx="2771775" cy="1666875"/>
                  <wp:effectExtent l="0" t="0" r="9525" b="9525"/>
                  <wp:docPr id="87" name="Рисунок 87" descr="--_1_%7E1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--_1_%7E1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64A" w:rsidRPr="0082264A" w:rsidRDefault="0082264A" w:rsidP="0082264A">
            <w:pPr>
              <w:widowControl/>
              <w:autoSpaceDE/>
              <w:autoSpaceDN/>
              <w:adjustRightInd/>
              <w:ind w:right="278" w:firstLine="318"/>
              <w:jc w:val="both"/>
              <w:rPr>
                <w:rFonts w:ascii="Monotype Corsiva" w:hAnsi="Monotype Corsiva"/>
                <w:color w:val="244061"/>
                <w:sz w:val="22"/>
                <w:szCs w:val="22"/>
              </w:rPr>
            </w:pPr>
            <w:r w:rsidRPr="0082264A">
              <w:rPr>
                <w:rFonts w:ascii="Monotype Corsiva" w:hAnsi="Monotype Corsiva"/>
                <w:color w:val="244061"/>
                <w:sz w:val="22"/>
                <w:szCs w:val="22"/>
              </w:rPr>
              <w:t xml:space="preserve">Государственный праздник, который ежегодно отмечается 4 ноября. Дата эта была выбрана отнюдь не случайно. Несмотря на свою кажущуюся молодость, исторически День народного единства связан с далекими событиями начала 17-го века, когда в 1612 году Москва, наконец-то, была освобождена от польских интервентов. Именно 4 ноября (22 октября по старому стилю) народное ополчение под предводительством нижегородского воеводы </w:t>
            </w:r>
            <w:proofErr w:type="spellStart"/>
            <w:r w:rsidRPr="0082264A">
              <w:rPr>
                <w:rFonts w:ascii="Monotype Corsiva" w:hAnsi="Monotype Corsiva"/>
                <w:color w:val="244061"/>
                <w:sz w:val="22"/>
                <w:szCs w:val="22"/>
              </w:rPr>
              <w:t>Козьмы</w:t>
            </w:r>
            <w:proofErr w:type="spellEnd"/>
            <w:r w:rsidRPr="0082264A">
              <w:rPr>
                <w:rFonts w:ascii="Monotype Corsiva" w:hAnsi="Monotype Corsiva"/>
                <w:color w:val="244061"/>
                <w:sz w:val="22"/>
                <w:szCs w:val="22"/>
              </w:rPr>
              <w:t xml:space="preserve"> Минина и князя Дмитрия Пожарского успешно штурмовало Китай-Город, вынудив командование польской армии подписать немедленную капитуляцию. Первым в освобожденный город вступил Дмитрий Пожарский со священной иконой Казанской Божьей Матери в руках. Именно она, как свято верили на Руси, и помогла защитить Государство Московское от польского нашествия.</w:t>
            </w:r>
          </w:p>
          <w:p w:rsidR="0082264A" w:rsidRPr="0082264A" w:rsidRDefault="0082264A" w:rsidP="0082264A">
            <w:pPr>
              <w:widowControl/>
              <w:autoSpaceDE/>
              <w:autoSpaceDN/>
              <w:adjustRightInd/>
              <w:ind w:right="278" w:firstLine="318"/>
              <w:jc w:val="both"/>
              <w:rPr>
                <w:rFonts w:ascii="Monotype Corsiva" w:hAnsi="Monotype Corsiva"/>
                <w:color w:val="244061"/>
                <w:sz w:val="22"/>
                <w:szCs w:val="22"/>
              </w:rPr>
            </w:pPr>
            <w:r w:rsidRPr="0082264A">
              <w:rPr>
                <w:rFonts w:ascii="Monotype Corsiva" w:hAnsi="Monotype Corsiva"/>
                <w:color w:val="244061"/>
                <w:sz w:val="22"/>
                <w:szCs w:val="22"/>
              </w:rPr>
              <w:t>В 1625 году Дмитрий Пожарский в честь Казанской иконы Божьей Матери и победы над поляками на собственные средства возводит на Красной Площади деревянную церковь. Каменный Казанский Собор появился только в 1635 году, он был построен на месте сгоревшей во время пожара Москвы деревянной церкви. В 1649 году царь Алексей Михайлович издал указ, что 4 ноября – это государственный праздник, день Казанской иконы Божьей матери. Праздник отмечали в России вплоть до Революции 1917 года.</w:t>
            </w:r>
          </w:p>
          <w:p w:rsidR="0082264A" w:rsidRPr="0082264A" w:rsidRDefault="0082264A" w:rsidP="0082264A">
            <w:pPr>
              <w:widowControl/>
              <w:autoSpaceDE/>
              <w:autoSpaceDN/>
              <w:adjustRightInd/>
              <w:ind w:right="278" w:firstLine="318"/>
              <w:jc w:val="both"/>
              <w:rPr>
                <w:rFonts w:ascii="Monotype Corsiva" w:hAnsi="Monotype Corsiva"/>
                <w:color w:val="244061"/>
                <w:sz w:val="22"/>
                <w:szCs w:val="22"/>
              </w:rPr>
            </w:pPr>
          </w:p>
          <w:p w:rsidR="0082264A" w:rsidRPr="0082264A" w:rsidRDefault="0082264A" w:rsidP="0082264A">
            <w:pPr>
              <w:keepNext/>
              <w:ind w:right="278" w:firstLine="318"/>
              <w:jc w:val="both"/>
              <w:outlineLvl w:val="1"/>
              <w:rPr>
                <w:rFonts w:ascii="Monotype Corsiva" w:hAnsi="Monotype Corsiva" w:cs="Arial"/>
                <w:b/>
                <w:bCs/>
                <w:i/>
                <w:iCs/>
                <w:color w:val="0070C0"/>
                <w:sz w:val="22"/>
                <w:szCs w:val="22"/>
              </w:rPr>
            </w:pPr>
            <w:r w:rsidRPr="0082264A">
              <w:rPr>
                <w:rFonts w:ascii="Monotype Corsiva" w:hAnsi="Monotype Corsiva" w:cs="Arial"/>
                <w:b/>
                <w:bCs/>
                <w:i/>
                <w:iCs/>
                <w:color w:val="0070C0"/>
                <w:sz w:val="22"/>
                <w:szCs w:val="22"/>
              </w:rPr>
              <w:t>День народного единства России в наше время</w:t>
            </w:r>
          </w:p>
          <w:p w:rsidR="0082264A" w:rsidRPr="0082264A" w:rsidRDefault="0082264A" w:rsidP="0082264A">
            <w:pPr>
              <w:keepNext/>
              <w:ind w:right="278" w:firstLine="318"/>
              <w:jc w:val="both"/>
              <w:outlineLvl w:val="1"/>
              <w:rPr>
                <w:rFonts w:ascii="Monotype Corsiva" w:hAnsi="Monotype Corsiva" w:cs="Arial"/>
                <w:bCs/>
                <w:i/>
                <w:iCs/>
                <w:color w:val="244061"/>
                <w:sz w:val="22"/>
                <w:szCs w:val="22"/>
              </w:rPr>
            </w:pPr>
            <w:r w:rsidRPr="0082264A">
              <w:rPr>
                <w:rFonts w:ascii="Monotype Corsiva" w:hAnsi="Monotype Corsiva" w:cs="Arial"/>
                <w:bCs/>
                <w:i/>
                <w:iCs/>
                <w:color w:val="244061"/>
                <w:sz w:val="22"/>
                <w:szCs w:val="22"/>
              </w:rPr>
              <w:t>В честь дня Казанской иконы Божьей матери и славной победы русской армии над польскими интервентами, президент РФ В. Путин в 2005 году подписал указ об учреждении в России 4 ноября нового государственного праздника, Дня народного единства. А сама идея отмечать праздник именно в этот день принадлежит Межрелигиозному совету России. Поэтому День народного единства является не только светским, но и межрелигиозным праздником, который отмечают все жители страны и представители разных религий и концессий.</w:t>
            </w:r>
          </w:p>
          <w:p w:rsidR="0082264A" w:rsidRPr="0082264A" w:rsidRDefault="0082264A" w:rsidP="0082264A">
            <w:pPr>
              <w:keepNext/>
              <w:ind w:right="278" w:firstLine="318"/>
              <w:jc w:val="both"/>
              <w:outlineLvl w:val="1"/>
              <w:rPr>
                <w:rFonts w:ascii="Monotype Corsiva" w:hAnsi="Monotype Corsiva" w:cs="Arial"/>
                <w:bCs/>
                <w:i/>
                <w:iCs/>
                <w:color w:val="244061"/>
                <w:sz w:val="22"/>
                <w:szCs w:val="22"/>
              </w:rPr>
            </w:pPr>
            <w:r w:rsidRPr="0082264A">
              <w:rPr>
                <w:rFonts w:ascii="Monotype Corsiva" w:hAnsi="Monotype Corsiva" w:cs="Arial"/>
                <w:bCs/>
                <w:i/>
                <w:iCs/>
                <w:color w:val="244061"/>
                <w:sz w:val="22"/>
                <w:szCs w:val="22"/>
              </w:rPr>
              <w:t>Сейчас в России День народного единства становится все популярней. Ведь гордость за свою Родину, за ее прошлое и настоящее, и вера в ее счастливое будущее – это то, что неизменно объединяет людей и делает их, единым народом</w:t>
            </w:r>
            <w:r w:rsidRPr="0082264A">
              <w:rPr>
                <w:rFonts w:ascii="Monotype Corsiva" w:hAnsi="Monotype Corsiva" w:cs="Arial"/>
                <w:b/>
                <w:bCs/>
                <w:i/>
                <w:iCs/>
                <w:color w:val="244061"/>
                <w:sz w:val="22"/>
                <w:szCs w:val="22"/>
              </w:rPr>
              <w:t>.</w:t>
            </w:r>
            <w:r w:rsidRPr="0082264A">
              <w:rPr>
                <w:rFonts w:ascii="Monotype Corsiva" w:hAnsi="Monotype Corsiva" w:cs="Arial"/>
                <w:b/>
                <w:bCs/>
                <w:i/>
                <w:iCs/>
                <w:sz w:val="28"/>
                <w:szCs w:val="28"/>
              </w:rPr>
              <w:br/>
            </w:r>
          </w:p>
          <w:p w:rsidR="006213E4" w:rsidRPr="002576C0" w:rsidRDefault="0082264A" w:rsidP="0082264A">
            <w:pPr>
              <w:jc w:val="right"/>
              <w:rPr>
                <w:sz w:val="16"/>
                <w:szCs w:val="16"/>
              </w:rPr>
            </w:pPr>
            <w:r w:rsidRPr="0082264A">
              <w:rPr>
                <w:b/>
                <w:szCs w:val="22"/>
              </w:rPr>
              <w:t>Информационный отдел</w:t>
            </w:r>
          </w:p>
        </w:tc>
      </w:tr>
      <w:tr w:rsidR="006213E4" w:rsidRPr="001F3A8A" w:rsidTr="006213E4">
        <w:trPr>
          <w:trHeight w:val="946"/>
        </w:trPr>
        <w:tc>
          <w:tcPr>
            <w:tcW w:w="3707" w:type="dxa"/>
          </w:tcPr>
          <w:p w:rsidR="006213E4" w:rsidRPr="00B42739" w:rsidRDefault="006213E4" w:rsidP="006213E4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42739">
              <w:rPr>
                <w:b w:val="0"/>
                <w:color w:val="000000"/>
                <w:sz w:val="16"/>
                <w:szCs w:val="16"/>
              </w:rPr>
              <w:t>Ответственный редактор</w:t>
            </w:r>
          </w:p>
          <w:p w:rsidR="006213E4" w:rsidRDefault="006213E4" w:rsidP="006213E4">
            <w:pPr>
              <w:pStyle w:val="1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B42739">
              <w:rPr>
                <w:color w:val="000000"/>
                <w:sz w:val="16"/>
                <w:szCs w:val="16"/>
              </w:rPr>
              <w:t>Лысенко Сергей Геннадьевич</w:t>
            </w:r>
          </w:p>
          <w:p w:rsidR="006213E4" w:rsidRPr="00344775" w:rsidRDefault="006213E4" w:rsidP="006213E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344775">
              <w:rPr>
                <w:b/>
                <w:sz w:val="16"/>
                <w:szCs w:val="16"/>
              </w:rPr>
              <w:t>Ответственный за выпуск</w:t>
            </w:r>
            <w:proofErr w:type="gramEnd"/>
          </w:p>
          <w:p w:rsidR="006213E4" w:rsidRPr="003C7258" w:rsidRDefault="006213E4" w:rsidP="006213E4">
            <w:pPr>
              <w:jc w:val="center"/>
              <w:rPr>
                <w:sz w:val="16"/>
                <w:szCs w:val="16"/>
              </w:rPr>
            </w:pPr>
            <w:proofErr w:type="spellStart"/>
            <w:r w:rsidRPr="003C7258">
              <w:rPr>
                <w:sz w:val="16"/>
                <w:szCs w:val="16"/>
              </w:rPr>
              <w:t>Тюнина</w:t>
            </w:r>
            <w:proofErr w:type="spellEnd"/>
            <w:r w:rsidRPr="003C7258">
              <w:rPr>
                <w:sz w:val="16"/>
                <w:szCs w:val="16"/>
              </w:rPr>
              <w:t xml:space="preserve"> Ирина Николаевна</w:t>
            </w:r>
          </w:p>
          <w:p w:rsidR="006213E4" w:rsidRPr="00B42739" w:rsidRDefault="006213E4" w:rsidP="006213E4">
            <w:pPr>
              <w:pStyle w:val="1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67" w:type="dxa"/>
            <w:gridSpan w:val="2"/>
          </w:tcPr>
          <w:p w:rsidR="006213E4" w:rsidRPr="00B42739" w:rsidRDefault="006213E4" w:rsidP="006213E4">
            <w:pPr>
              <w:pStyle w:val="1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B42739">
              <w:rPr>
                <w:color w:val="000000"/>
                <w:sz w:val="16"/>
                <w:szCs w:val="16"/>
              </w:rPr>
              <w:t>«Ветеринария Кузбасса»</w:t>
            </w:r>
          </w:p>
          <w:p w:rsidR="006213E4" w:rsidRPr="00B42739" w:rsidRDefault="006213E4" w:rsidP="006213E4">
            <w:pPr>
              <w:pStyle w:val="1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B42739">
              <w:rPr>
                <w:color w:val="000000"/>
                <w:sz w:val="16"/>
                <w:szCs w:val="16"/>
              </w:rPr>
              <w:t xml:space="preserve">издается </w:t>
            </w:r>
            <w:r>
              <w:rPr>
                <w:color w:val="000000"/>
                <w:sz w:val="16"/>
                <w:szCs w:val="16"/>
              </w:rPr>
              <w:t>2 раза в месяц</w:t>
            </w:r>
            <w:r w:rsidRPr="00B42739">
              <w:rPr>
                <w:color w:val="000000"/>
                <w:sz w:val="16"/>
                <w:szCs w:val="16"/>
              </w:rPr>
              <w:t xml:space="preserve"> и</w:t>
            </w:r>
            <w:r w:rsidRPr="00C32886">
              <w:rPr>
                <w:color w:val="000000"/>
                <w:sz w:val="16"/>
                <w:szCs w:val="16"/>
              </w:rPr>
              <w:t xml:space="preserve"> </w:t>
            </w:r>
            <w:r w:rsidRPr="00F76CD4">
              <w:rPr>
                <w:color w:val="000000"/>
                <w:sz w:val="16"/>
                <w:szCs w:val="16"/>
              </w:rPr>
              <w:t xml:space="preserve">размещается на сайте </w:t>
            </w:r>
            <w:hyperlink r:id="rId19" w:history="1">
              <w:r w:rsidRPr="005629EE">
                <w:rPr>
                  <w:rStyle w:val="a7"/>
                </w:rPr>
                <w:t>http://vetkuzbass.ru</w:t>
              </w:r>
            </w:hyperlink>
          </w:p>
        </w:tc>
        <w:tc>
          <w:tcPr>
            <w:tcW w:w="4016" w:type="dxa"/>
          </w:tcPr>
          <w:p w:rsidR="006213E4" w:rsidRPr="00B42739" w:rsidRDefault="006213E4" w:rsidP="006213E4">
            <w:pPr>
              <w:pStyle w:val="1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B42739">
              <w:rPr>
                <w:color w:val="000000"/>
                <w:sz w:val="16"/>
                <w:szCs w:val="16"/>
              </w:rPr>
              <w:t xml:space="preserve">Адрес редакции </w:t>
            </w:r>
            <w:smartTag w:uri="urn:schemas-microsoft-com:office:smarttags" w:element="metricconverter">
              <w:smartTagPr>
                <w:attr w:name="ProductID" w:val="650055 г"/>
              </w:smartTagPr>
              <w:r w:rsidRPr="00B42739">
                <w:rPr>
                  <w:color w:val="000000"/>
                  <w:sz w:val="16"/>
                  <w:szCs w:val="16"/>
                </w:rPr>
                <w:t>650055 г</w:t>
              </w:r>
            </w:smartTag>
            <w:r w:rsidRPr="00B42739">
              <w:rPr>
                <w:color w:val="000000"/>
                <w:sz w:val="16"/>
                <w:szCs w:val="16"/>
              </w:rPr>
              <w:t xml:space="preserve"> Кемерово</w:t>
            </w:r>
          </w:p>
          <w:p w:rsidR="006213E4" w:rsidRPr="00B42739" w:rsidRDefault="006213E4" w:rsidP="006213E4">
            <w:pPr>
              <w:pStyle w:val="1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B42739">
              <w:rPr>
                <w:color w:val="000000"/>
                <w:sz w:val="16"/>
                <w:szCs w:val="16"/>
              </w:rPr>
              <w:t>ул. Федоровского, 15</w:t>
            </w:r>
          </w:p>
          <w:p w:rsidR="006213E4" w:rsidRPr="00B42739" w:rsidRDefault="006213E4" w:rsidP="006213E4">
            <w:pPr>
              <w:pStyle w:val="1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B42739">
              <w:rPr>
                <w:color w:val="000000"/>
                <w:sz w:val="16"/>
                <w:szCs w:val="16"/>
              </w:rPr>
              <w:t xml:space="preserve">Телефон  </w:t>
            </w:r>
            <w:r w:rsidRPr="00B42739">
              <w:rPr>
                <w:b w:val="0"/>
                <w:color w:val="000000"/>
                <w:sz w:val="16"/>
                <w:szCs w:val="16"/>
              </w:rPr>
              <w:t>76-43-70 факс 28-99-73</w:t>
            </w:r>
          </w:p>
          <w:p w:rsidR="006213E4" w:rsidRPr="001F3A8A" w:rsidRDefault="006213E4" w:rsidP="006213E4">
            <w:pPr>
              <w:jc w:val="center"/>
              <w:rPr>
                <w:b/>
                <w:lang w:val="en-US"/>
              </w:rPr>
            </w:pPr>
            <w:proofErr w:type="gramStart"/>
            <w:r w:rsidRPr="00B42739">
              <w:rPr>
                <w:color w:val="000000"/>
                <w:sz w:val="16"/>
                <w:szCs w:val="16"/>
              </w:rPr>
              <w:t>Е</w:t>
            </w:r>
            <w:proofErr w:type="gramEnd"/>
            <w:r w:rsidRPr="001F3A8A">
              <w:rPr>
                <w:color w:val="000000"/>
                <w:sz w:val="16"/>
                <w:szCs w:val="16"/>
                <w:lang w:val="en-US"/>
              </w:rPr>
              <w:t>-</w:t>
            </w:r>
            <w:r w:rsidRPr="00B42739">
              <w:rPr>
                <w:color w:val="000000"/>
                <w:sz w:val="16"/>
                <w:szCs w:val="16"/>
                <w:lang w:val="en-US"/>
              </w:rPr>
              <w:t>mail</w:t>
            </w:r>
            <w:r w:rsidRPr="001F3A8A">
              <w:rPr>
                <w:color w:val="000000"/>
                <w:sz w:val="16"/>
                <w:szCs w:val="16"/>
                <w:lang w:val="en-US"/>
              </w:rPr>
              <w:t xml:space="preserve">: </w:t>
            </w:r>
            <w:hyperlink r:id="rId20" w:history="1">
              <w:r w:rsidRPr="00B42739">
                <w:rPr>
                  <w:rStyle w:val="a7"/>
                  <w:b/>
                  <w:color w:val="000000"/>
                  <w:lang w:val="en-US"/>
                </w:rPr>
                <w:t>vetkuzbass</w:t>
              </w:r>
              <w:r w:rsidRPr="001F3A8A">
                <w:rPr>
                  <w:rStyle w:val="a7"/>
                  <w:b/>
                  <w:color w:val="000000"/>
                  <w:lang w:val="en-US"/>
                </w:rPr>
                <w:t>@</w:t>
              </w:r>
              <w:r w:rsidRPr="00B42739">
                <w:rPr>
                  <w:rStyle w:val="a7"/>
                  <w:b/>
                  <w:color w:val="000000"/>
                  <w:lang w:val="en-US"/>
                </w:rPr>
                <w:t>mail</w:t>
              </w:r>
              <w:r w:rsidRPr="001F3A8A">
                <w:rPr>
                  <w:rStyle w:val="a7"/>
                  <w:b/>
                  <w:color w:val="000000"/>
                  <w:lang w:val="en-US"/>
                </w:rPr>
                <w:t>.</w:t>
              </w:r>
              <w:r w:rsidRPr="00B42739">
                <w:rPr>
                  <w:rStyle w:val="a7"/>
                  <w:b/>
                  <w:color w:val="000000"/>
                  <w:lang w:val="en-US"/>
                </w:rPr>
                <w:t>ru</w:t>
              </w:r>
            </w:hyperlink>
          </w:p>
        </w:tc>
      </w:tr>
    </w:tbl>
    <w:p w:rsidR="004560E4" w:rsidRPr="001F3A8A" w:rsidRDefault="004560E4" w:rsidP="00C97309">
      <w:pPr>
        <w:rPr>
          <w:lang w:val="en-US"/>
        </w:rPr>
      </w:pPr>
    </w:p>
    <w:sectPr w:rsidR="004560E4" w:rsidRPr="001F3A8A" w:rsidSect="006213E4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66"/>
    <w:rsid w:val="000147BA"/>
    <w:rsid w:val="00061385"/>
    <w:rsid w:val="001B5382"/>
    <w:rsid w:val="001F3A8A"/>
    <w:rsid w:val="002576C0"/>
    <w:rsid w:val="002821C5"/>
    <w:rsid w:val="00285326"/>
    <w:rsid w:val="002D2456"/>
    <w:rsid w:val="002F07AD"/>
    <w:rsid w:val="003C54D2"/>
    <w:rsid w:val="003F52C2"/>
    <w:rsid w:val="004560E4"/>
    <w:rsid w:val="006213E4"/>
    <w:rsid w:val="006407F5"/>
    <w:rsid w:val="00700201"/>
    <w:rsid w:val="00793CE0"/>
    <w:rsid w:val="0082264A"/>
    <w:rsid w:val="00906950"/>
    <w:rsid w:val="009B49F4"/>
    <w:rsid w:val="00A078E1"/>
    <w:rsid w:val="00B23126"/>
    <w:rsid w:val="00B92066"/>
    <w:rsid w:val="00C97309"/>
    <w:rsid w:val="00CD75CD"/>
    <w:rsid w:val="00EC7C32"/>
    <w:rsid w:val="00F81C9F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061385"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8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3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3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61385"/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paragraph" w:styleId="a5">
    <w:name w:val="Normal (Web)"/>
    <w:basedOn w:val="a"/>
    <w:uiPriority w:val="99"/>
    <w:rsid w:val="0006138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407F5"/>
  </w:style>
  <w:style w:type="character" w:styleId="a6">
    <w:name w:val="Emphasis"/>
    <w:qFormat/>
    <w:rsid w:val="006407F5"/>
    <w:rPr>
      <w:i/>
      <w:iCs/>
    </w:rPr>
  </w:style>
  <w:style w:type="character" w:styleId="a7">
    <w:name w:val="Hyperlink"/>
    <w:rsid w:val="006407F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07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pagescontent">
    <w:name w:val="pagescontent"/>
    <w:basedOn w:val="a0"/>
    <w:rsid w:val="009B49F4"/>
  </w:style>
  <w:style w:type="character" w:styleId="a8">
    <w:name w:val="Strong"/>
    <w:qFormat/>
    <w:rsid w:val="009B49F4"/>
    <w:rPr>
      <w:b/>
      <w:bCs/>
    </w:rPr>
  </w:style>
  <w:style w:type="paragraph" w:customStyle="1" w:styleId="tehnormatitle">
    <w:name w:val="tehnormatitle"/>
    <w:basedOn w:val="a"/>
    <w:rsid w:val="009B49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ody Text Indent"/>
    <w:basedOn w:val="a"/>
    <w:link w:val="aa"/>
    <w:rsid w:val="009B49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B49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82264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061385"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8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3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3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61385"/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paragraph" w:styleId="a5">
    <w:name w:val="Normal (Web)"/>
    <w:basedOn w:val="a"/>
    <w:uiPriority w:val="99"/>
    <w:rsid w:val="0006138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407F5"/>
  </w:style>
  <w:style w:type="character" w:styleId="a6">
    <w:name w:val="Emphasis"/>
    <w:qFormat/>
    <w:rsid w:val="006407F5"/>
    <w:rPr>
      <w:i/>
      <w:iCs/>
    </w:rPr>
  </w:style>
  <w:style w:type="character" w:styleId="a7">
    <w:name w:val="Hyperlink"/>
    <w:rsid w:val="006407F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07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pagescontent">
    <w:name w:val="pagescontent"/>
    <w:basedOn w:val="a0"/>
    <w:rsid w:val="009B49F4"/>
  </w:style>
  <w:style w:type="character" w:styleId="a8">
    <w:name w:val="Strong"/>
    <w:qFormat/>
    <w:rsid w:val="009B49F4"/>
    <w:rPr>
      <w:b/>
      <w:bCs/>
    </w:rPr>
  </w:style>
  <w:style w:type="paragraph" w:customStyle="1" w:styleId="tehnormatitle">
    <w:name w:val="tehnormatitle"/>
    <w:basedOn w:val="a"/>
    <w:rsid w:val="009B49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ody Text Indent"/>
    <w:basedOn w:val="a"/>
    <w:link w:val="aa"/>
    <w:rsid w:val="009B49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B49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82264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merovo.bezformata.ru/word/vaganovoj/27027/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http://kemerovo.bezformata.ru/content/image158397112.jpg" TargetMode="External"/><Relationship Id="rId12" Type="http://schemas.openxmlformats.org/officeDocument/2006/relationships/hyperlink" Target="http://kemerovo.bezformata.ru/word/mihajlovskij/26199/" TargetMode="External"/><Relationship Id="rId17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image" Target="http://gov.cap.ru/home/93/06_04/img_5328.jpg" TargetMode="External"/><Relationship Id="rId20" Type="http://schemas.openxmlformats.org/officeDocument/2006/relationships/hyperlink" Target="mailto:vetkuzbass@mail.ru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kemerovo.bezformata.ru/word/kuzbasskih/14574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jpeg"/><Relationship Id="rId10" Type="http://schemas.openxmlformats.org/officeDocument/2006/relationships/hyperlink" Target="http://kemerovo.bezformata.ru/word/tempi/10070/" TargetMode="External"/><Relationship Id="rId19" Type="http://schemas.openxmlformats.org/officeDocument/2006/relationships/hyperlink" Target="http://vetkuzba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emerovo.bezformata.ru/word/beregovoj/29088/" TargetMode="External"/><Relationship Id="rId14" Type="http://schemas.openxmlformats.org/officeDocument/2006/relationships/image" Target="http://smolensk.rfn.ru/p/b_3775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3020</Words>
  <Characters>17217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3</cp:revision>
  <dcterms:created xsi:type="dcterms:W3CDTF">2016-06-20T04:54:00Z</dcterms:created>
  <dcterms:modified xsi:type="dcterms:W3CDTF">2016-06-20T05:09:00Z</dcterms:modified>
</cp:coreProperties>
</file>